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BEA" w:rsidRPr="00190BEA" w:rsidRDefault="00190BEA" w:rsidP="00190BEA">
      <w:pPr>
        <w:spacing w:after="0" w:line="240" w:lineRule="auto"/>
        <w:jc w:val="center"/>
        <w:rPr>
          <w:rFonts w:ascii="Times New Roman" w:hAnsi="Times New Roman" w:cs="Times New Roman"/>
          <w:b/>
          <w:sz w:val="24"/>
          <w:szCs w:val="24"/>
        </w:rPr>
      </w:pPr>
      <w:bookmarkStart w:id="0" w:name="_GoBack"/>
      <w:bookmarkEnd w:id="0"/>
      <w:r w:rsidRPr="00190BEA">
        <w:rPr>
          <w:rFonts w:ascii="Times New Roman" w:hAnsi="Times New Roman" w:cs="Times New Roman"/>
          <w:b/>
          <w:sz w:val="24"/>
          <w:szCs w:val="24"/>
        </w:rPr>
        <w:t>Colorado Bar Association Trusts &amp; Estates Section</w:t>
      </w:r>
    </w:p>
    <w:p w:rsidR="00190BEA" w:rsidRPr="00190BEA" w:rsidRDefault="00190BEA" w:rsidP="00190BEA">
      <w:pPr>
        <w:spacing w:after="0" w:line="240" w:lineRule="auto"/>
        <w:jc w:val="center"/>
        <w:rPr>
          <w:rFonts w:ascii="Times New Roman" w:hAnsi="Times New Roman" w:cs="Times New Roman"/>
          <w:b/>
          <w:sz w:val="24"/>
          <w:szCs w:val="24"/>
        </w:rPr>
      </w:pPr>
      <w:r w:rsidRPr="00190BEA">
        <w:rPr>
          <w:rFonts w:ascii="Times New Roman" w:hAnsi="Times New Roman" w:cs="Times New Roman"/>
          <w:b/>
          <w:sz w:val="24"/>
          <w:szCs w:val="24"/>
        </w:rPr>
        <w:t>Uniform Fiduciary Income &amp; Principal Act Subcommittee</w:t>
      </w:r>
    </w:p>
    <w:p w:rsidR="00190BEA" w:rsidRPr="00190BEA" w:rsidRDefault="00190BEA" w:rsidP="00190BEA">
      <w:pPr>
        <w:spacing w:after="0" w:line="240" w:lineRule="auto"/>
        <w:jc w:val="center"/>
        <w:rPr>
          <w:rFonts w:ascii="Times New Roman" w:hAnsi="Times New Roman" w:cs="Times New Roman"/>
          <w:sz w:val="24"/>
          <w:szCs w:val="24"/>
        </w:rPr>
      </w:pPr>
      <w:r w:rsidRPr="00190BEA">
        <w:rPr>
          <w:rFonts w:ascii="Times New Roman" w:hAnsi="Times New Roman" w:cs="Times New Roman"/>
          <w:b/>
          <w:sz w:val="24"/>
          <w:szCs w:val="24"/>
        </w:rPr>
        <w:t>of the Statutory Revisions Committee</w:t>
      </w:r>
    </w:p>
    <w:p w:rsidR="00190BEA" w:rsidRDefault="00190BEA" w:rsidP="00190BEA">
      <w:pPr>
        <w:spacing w:after="0" w:line="240" w:lineRule="auto"/>
        <w:jc w:val="center"/>
        <w:rPr>
          <w:rFonts w:ascii="Times New Roman" w:hAnsi="Times New Roman" w:cs="Times New Roman"/>
          <w:b/>
          <w:sz w:val="24"/>
          <w:szCs w:val="24"/>
        </w:rPr>
      </w:pPr>
    </w:p>
    <w:p w:rsidR="00190BEA" w:rsidRPr="00190BEA" w:rsidRDefault="00190BEA" w:rsidP="00190BEA">
      <w:pPr>
        <w:spacing w:after="0" w:line="240" w:lineRule="auto"/>
        <w:jc w:val="center"/>
        <w:rPr>
          <w:rFonts w:ascii="Times New Roman" w:hAnsi="Times New Roman" w:cs="Times New Roman"/>
          <w:b/>
          <w:sz w:val="24"/>
          <w:szCs w:val="24"/>
        </w:rPr>
      </w:pPr>
      <w:r w:rsidRPr="00190BEA">
        <w:rPr>
          <w:rFonts w:ascii="Times New Roman" w:hAnsi="Times New Roman" w:cs="Times New Roman"/>
          <w:b/>
          <w:sz w:val="24"/>
          <w:szCs w:val="24"/>
        </w:rPr>
        <w:t xml:space="preserve">Minutes of </w:t>
      </w:r>
      <w:r w:rsidR="00AB2862">
        <w:rPr>
          <w:rFonts w:ascii="Times New Roman" w:hAnsi="Times New Roman" w:cs="Times New Roman"/>
          <w:b/>
          <w:sz w:val="24"/>
          <w:szCs w:val="24"/>
        </w:rPr>
        <w:t>August 7</w:t>
      </w:r>
      <w:r w:rsidR="004931D9">
        <w:rPr>
          <w:rFonts w:ascii="Times New Roman" w:hAnsi="Times New Roman" w:cs="Times New Roman"/>
          <w:b/>
          <w:sz w:val="24"/>
          <w:szCs w:val="24"/>
        </w:rPr>
        <w:t>, 2019</w:t>
      </w:r>
    </w:p>
    <w:p w:rsidR="009C4BAC" w:rsidRDefault="009C4BAC" w:rsidP="00190BEA">
      <w:pPr>
        <w:spacing w:after="0" w:line="240" w:lineRule="auto"/>
        <w:rPr>
          <w:rFonts w:ascii="Times New Roman" w:hAnsi="Times New Roman" w:cs="Times New Roman"/>
          <w:b/>
          <w:sz w:val="24"/>
          <w:szCs w:val="24"/>
        </w:rPr>
      </w:pPr>
    </w:p>
    <w:p w:rsidR="00190BEA" w:rsidRPr="00190BEA" w:rsidRDefault="00190BEA" w:rsidP="00190BEA">
      <w:pPr>
        <w:spacing w:after="0" w:line="240" w:lineRule="auto"/>
        <w:rPr>
          <w:rFonts w:ascii="Times New Roman" w:hAnsi="Times New Roman" w:cs="Times New Roman"/>
          <w:b/>
          <w:sz w:val="24"/>
          <w:szCs w:val="24"/>
        </w:rPr>
      </w:pPr>
      <w:r w:rsidRPr="00190BEA">
        <w:rPr>
          <w:rFonts w:ascii="Times New Roman" w:hAnsi="Times New Roman" w:cs="Times New Roman"/>
          <w:b/>
          <w:sz w:val="24"/>
          <w:szCs w:val="24"/>
        </w:rPr>
        <w:t>Participants</w:t>
      </w:r>
    </w:p>
    <w:tbl>
      <w:tblPr>
        <w:tblStyle w:val="TableGrid"/>
        <w:tblW w:w="0" w:type="auto"/>
        <w:tblLook w:val="04A0" w:firstRow="1" w:lastRow="0" w:firstColumn="1" w:lastColumn="0" w:noHBand="0" w:noVBand="1"/>
      </w:tblPr>
      <w:tblGrid>
        <w:gridCol w:w="5688"/>
        <w:gridCol w:w="3662"/>
      </w:tblGrid>
      <w:tr w:rsidR="003400B8" w:rsidTr="009A023F">
        <w:tc>
          <w:tcPr>
            <w:tcW w:w="5688" w:type="dxa"/>
          </w:tcPr>
          <w:p w:rsidR="003400B8" w:rsidRDefault="003400B8" w:rsidP="003400B8">
            <w:pPr>
              <w:rPr>
                <w:rFonts w:ascii="Times New Roman" w:hAnsi="Times New Roman" w:cs="Times New Roman"/>
                <w:sz w:val="24"/>
                <w:szCs w:val="24"/>
              </w:rPr>
            </w:pPr>
            <w:r w:rsidRPr="00CD74B5">
              <w:rPr>
                <w:rFonts w:ascii="Times New Roman" w:hAnsi="Times New Roman" w:cs="Times New Roman"/>
                <w:sz w:val="24"/>
                <w:szCs w:val="24"/>
              </w:rPr>
              <w:t>In person:</w:t>
            </w:r>
          </w:p>
        </w:tc>
        <w:tc>
          <w:tcPr>
            <w:tcW w:w="3662" w:type="dxa"/>
          </w:tcPr>
          <w:p w:rsidR="003400B8" w:rsidRDefault="003400B8" w:rsidP="003400B8">
            <w:pPr>
              <w:rPr>
                <w:rFonts w:ascii="Times New Roman" w:hAnsi="Times New Roman" w:cs="Times New Roman"/>
                <w:sz w:val="24"/>
                <w:szCs w:val="24"/>
              </w:rPr>
            </w:pPr>
            <w:r>
              <w:rPr>
                <w:rFonts w:ascii="Times New Roman" w:hAnsi="Times New Roman" w:cs="Times New Roman"/>
                <w:sz w:val="24"/>
                <w:szCs w:val="24"/>
              </w:rPr>
              <w:t>By</w:t>
            </w:r>
            <w:r w:rsidRPr="00190BEA">
              <w:rPr>
                <w:rFonts w:ascii="Times New Roman" w:hAnsi="Times New Roman" w:cs="Times New Roman"/>
                <w:sz w:val="24"/>
                <w:szCs w:val="24"/>
              </w:rPr>
              <w:t xml:space="preserve"> phone:  </w:t>
            </w:r>
          </w:p>
        </w:tc>
      </w:tr>
      <w:tr w:rsidR="00F90820" w:rsidTr="009A023F">
        <w:tc>
          <w:tcPr>
            <w:tcW w:w="5688" w:type="dxa"/>
          </w:tcPr>
          <w:p w:rsidR="00F90820" w:rsidRDefault="00D074B3" w:rsidP="006B0EC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Susan Boothby</w:t>
            </w:r>
          </w:p>
        </w:tc>
        <w:tc>
          <w:tcPr>
            <w:tcW w:w="3662" w:type="dxa"/>
          </w:tcPr>
          <w:p w:rsidR="00F90820" w:rsidRDefault="00B17CE8" w:rsidP="006B0EC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Aaron Azari</w:t>
            </w:r>
          </w:p>
        </w:tc>
      </w:tr>
      <w:tr w:rsidR="009C5F4F" w:rsidTr="009A023F">
        <w:tc>
          <w:tcPr>
            <w:tcW w:w="5688" w:type="dxa"/>
          </w:tcPr>
          <w:p w:rsidR="009C5F4F" w:rsidRDefault="0052475B" w:rsidP="006B0EC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Klaralee Charlton</w:t>
            </w:r>
          </w:p>
        </w:tc>
        <w:tc>
          <w:tcPr>
            <w:tcW w:w="3662" w:type="dxa"/>
          </w:tcPr>
          <w:p w:rsidR="009C5F4F" w:rsidRPr="00497886" w:rsidRDefault="00B17CE8" w:rsidP="006B0EC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Michelle Mieras</w:t>
            </w:r>
          </w:p>
        </w:tc>
      </w:tr>
      <w:tr w:rsidR="009C5F4F" w:rsidTr="009A023F">
        <w:tc>
          <w:tcPr>
            <w:tcW w:w="5688" w:type="dxa"/>
          </w:tcPr>
          <w:p w:rsidR="009C5F4F" w:rsidRPr="003400B8" w:rsidRDefault="00273270" w:rsidP="006B0EC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Darla Daniel</w:t>
            </w:r>
          </w:p>
        </w:tc>
        <w:tc>
          <w:tcPr>
            <w:tcW w:w="3662" w:type="dxa"/>
          </w:tcPr>
          <w:p w:rsidR="009C5F4F" w:rsidRPr="009254E1" w:rsidRDefault="009C5F4F" w:rsidP="009254E1">
            <w:pPr>
              <w:ind w:left="288"/>
              <w:rPr>
                <w:rFonts w:ascii="Times New Roman" w:hAnsi="Times New Roman" w:cs="Times New Roman"/>
                <w:sz w:val="24"/>
                <w:szCs w:val="24"/>
              </w:rPr>
            </w:pPr>
          </w:p>
        </w:tc>
      </w:tr>
      <w:tr w:rsidR="009C5F4F" w:rsidTr="009A023F">
        <w:tc>
          <w:tcPr>
            <w:tcW w:w="5688" w:type="dxa"/>
          </w:tcPr>
          <w:p w:rsidR="009C5F4F" w:rsidRPr="003400B8" w:rsidRDefault="009C5F4F" w:rsidP="006B0EC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Russ Gamble</w:t>
            </w:r>
          </w:p>
        </w:tc>
        <w:tc>
          <w:tcPr>
            <w:tcW w:w="3662" w:type="dxa"/>
          </w:tcPr>
          <w:p w:rsidR="009C5F4F" w:rsidRPr="00C10971" w:rsidRDefault="009C5F4F" w:rsidP="00C10971">
            <w:pPr>
              <w:ind w:left="360"/>
              <w:rPr>
                <w:rFonts w:ascii="Times New Roman" w:hAnsi="Times New Roman" w:cs="Times New Roman"/>
                <w:sz w:val="24"/>
                <w:szCs w:val="24"/>
              </w:rPr>
            </w:pPr>
          </w:p>
        </w:tc>
      </w:tr>
      <w:tr w:rsidR="00B17CE8" w:rsidTr="009A023F">
        <w:tc>
          <w:tcPr>
            <w:tcW w:w="5688" w:type="dxa"/>
          </w:tcPr>
          <w:p w:rsidR="00B17CE8" w:rsidRDefault="00B17CE8" w:rsidP="006B0EC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Peggy Gardner</w:t>
            </w:r>
          </w:p>
        </w:tc>
        <w:tc>
          <w:tcPr>
            <w:tcW w:w="3662" w:type="dxa"/>
          </w:tcPr>
          <w:p w:rsidR="00B17CE8" w:rsidRPr="00C10971" w:rsidRDefault="00B17CE8" w:rsidP="00C10971">
            <w:pPr>
              <w:ind w:left="360"/>
              <w:rPr>
                <w:rFonts w:ascii="Times New Roman" w:hAnsi="Times New Roman" w:cs="Times New Roman"/>
                <w:sz w:val="24"/>
                <w:szCs w:val="24"/>
              </w:rPr>
            </w:pPr>
          </w:p>
        </w:tc>
      </w:tr>
      <w:tr w:rsidR="00F90820" w:rsidTr="009A023F">
        <w:tc>
          <w:tcPr>
            <w:tcW w:w="5688" w:type="dxa"/>
          </w:tcPr>
          <w:p w:rsidR="00F90820" w:rsidRDefault="00F90820" w:rsidP="006B0EC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Mimi Goodman</w:t>
            </w:r>
          </w:p>
        </w:tc>
        <w:tc>
          <w:tcPr>
            <w:tcW w:w="3662" w:type="dxa"/>
          </w:tcPr>
          <w:p w:rsidR="00F90820" w:rsidRDefault="00F90820" w:rsidP="00C10971">
            <w:pPr>
              <w:ind w:left="360"/>
              <w:rPr>
                <w:rFonts w:ascii="Times New Roman" w:hAnsi="Times New Roman" w:cs="Times New Roman"/>
                <w:sz w:val="24"/>
                <w:szCs w:val="24"/>
              </w:rPr>
            </w:pPr>
          </w:p>
        </w:tc>
      </w:tr>
      <w:tr w:rsidR="00156324" w:rsidTr="009A023F">
        <w:tc>
          <w:tcPr>
            <w:tcW w:w="5688" w:type="dxa"/>
          </w:tcPr>
          <w:p w:rsidR="00156324" w:rsidRPr="003400B8" w:rsidRDefault="00AB2862" w:rsidP="0015632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Kate Keiser</w:t>
            </w:r>
          </w:p>
        </w:tc>
        <w:tc>
          <w:tcPr>
            <w:tcW w:w="3662" w:type="dxa"/>
          </w:tcPr>
          <w:p w:rsidR="00156324" w:rsidRDefault="00156324" w:rsidP="00C10971">
            <w:pPr>
              <w:ind w:left="360"/>
              <w:rPr>
                <w:rFonts w:ascii="Times New Roman" w:hAnsi="Times New Roman" w:cs="Times New Roman"/>
                <w:sz w:val="24"/>
                <w:szCs w:val="24"/>
              </w:rPr>
            </w:pPr>
          </w:p>
        </w:tc>
      </w:tr>
      <w:tr w:rsidR="00AB2862" w:rsidTr="009A023F">
        <w:tc>
          <w:tcPr>
            <w:tcW w:w="5688" w:type="dxa"/>
          </w:tcPr>
          <w:p w:rsidR="00AB2862" w:rsidRPr="003400B8" w:rsidRDefault="00AB2862" w:rsidP="000A561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Walter Kelly</w:t>
            </w:r>
          </w:p>
        </w:tc>
        <w:tc>
          <w:tcPr>
            <w:tcW w:w="3662" w:type="dxa"/>
          </w:tcPr>
          <w:p w:rsidR="00AB2862" w:rsidRPr="00C10971" w:rsidRDefault="00AB2862" w:rsidP="00C10971">
            <w:pPr>
              <w:ind w:left="360"/>
              <w:rPr>
                <w:rFonts w:ascii="Times New Roman" w:hAnsi="Times New Roman" w:cs="Times New Roman"/>
                <w:sz w:val="24"/>
                <w:szCs w:val="24"/>
              </w:rPr>
            </w:pPr>
          </w:p>
        </w:tc>
      </w:tr>
      <w:tr w:rsidR="00AB2862" w:rsidTr="009A023F">
        <w:tc>
          <w:tcPr>
            <w:tcW w:w="5688" w:type="dxa"/>
          </w:tcPr>
          <w:p w:rsidR="00AB2862" w:rsidRPr="003400B8" w:rsidRDefault="00AB2862" w:rsidP="000A5619">
            <w:pPr>
              <w:pStyle w:val="ListParagraph"/>
              <w:numPr>
                <w:ilvl w:val="0"/>
                <w:numId w:val="1"/>
              </w:numPr>
              <w:rPr>
                <w:rFonts w:ascii="Times New Roman" w:hAnsi="Times New Roman" w:cs="Times New Roman"/>
                <w:sz w:val="24"/>
                <w:szCs w:val="24"/>
              </w:rPr>
            </w:pPr>
            <w:r w:rsidRPr="003400B8">
              <w:rPr>
                <w:rFonts w:ascii="Times New Roman" w:hAnsi="Times New Roman" w:cs="Times New Roman"/>
                <w:sz w:val="24"/>
                <w:szCs w:val="24"/>
              </w:rPr>
              <w:t>Stan Kent</w:t>
            </w:r>
          </w:p>
        </w:tc>
        <w:tc>
          <w:tcPr>
            <w:tcW w:w="3662" w:type="dxa"/>
          </w:tcPr>
          <w:p w:rsidR="00AB2862" w:rsidRPr="00C10971" w:rsidRDefault="00AB2862" w:rsidP="00C10971">
            <w:pPr>
              <w:ind w:left="360"/>
              <w:rPr>
                <w:rFonts w:ascii="Times New Roman" w:hAnsi="Times New Roman" w:cs="Times New Roman"/>
                <w:sz w:val="24"/>
                <w:szCs w:val="24"/>
              </w:rPr>
            </w:pPr>
          </w:p>
        </w:tc>
      </w:tr>
      <w:tr w:rsidR="00AB2862" w:rsidTr="009A023F">
        <w:tc>
          <w:tcPr>
            <w:tcW w:w="5688" w:type="dxa"/>
          </w:tcPr>
          <w:p w:rsidR="00AB2862" w:rsidRPr="003400B8" w:rsidRDefault="00AB2862" w:rsidP="000A561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Georgine Kryda, Chair</w:t>
            </w:r>
          </w:p>
        </w:tc>
        <w:tc>
          <w:tcPr>
            <w:tcW w:w="3662" w:type="dxa"/>
          </w:tcPr>
          <w:p w:rsidR="00AB2862" w:rsidRDefault="00AB2862" w:rsidP="005C3C5D">
            <w:pPr>
              <w:rPr>
                <w:rFonts w:ascii="Times New Roman" w:hAnsi="Times New Roman" w:cs="Times New Roman"/>
                <w:sz w:val="24"/>
                <w:szCs w:val="24"/>
              </w:rPr>
            </w:pPr>
          </w:p>
        </w:tc>
      </w:tr>
      <w:tr w:rsidR="00AB2862" w:rsidRPr="00D7092C" w:rsidTr="009A023F">
        <w:tc>
          <w:tcPr>
            <w:tcW w:w="5688" w:type="dxa"/>
          </w:tcPr>
          <w:p w:rsidR="00AB2862" w:rsidRPr="00D7092C" w:rsidRDefault="00AB2862" w:rsidP="000A5619">
            <w:pPr>
              <w:pStyle w:val="ListParagraph"/>
              <w:numPr>
                <w:ilvl w:val="0"/>
                <w:numId w:val="1"/>
              </w:numPr>
              <w:rPr>
                <w:rFonts w:ascii="Times New Roman" w:hAnsi="Times New Roman" w:cs="Times New Roman"/>
                <w:sz w:val="24"/>
                <w:szCs w:val="24"/>
              </w:rPr>
            </w:pPr>
            <w:r w:rsidRPr="00D7092C">
              <w:rPr>
                <w:rFonts w:ascii="Times New Roman" w:hAnsi="Times New Roman" w:cs="Times New Roman"/>
                <w:sz w:val="24"/>
                <w:szCs w:val="24"/>
              </w:rPr>
              <w:t>Hayley Lambourn</w:t>
            </w:r>
          </w:p>
        </w:tc>
        <w:tc>
          <w:tcPr>
            <w:tcW w:w="3662" w:type="dxa"/>
          </w:tcPr>
          <w:p w:rsidR="00AB2862" w:rsidRPr="00F45321" w:rsidRDefault="00AB2862" w:rsidP="00F45321">
            <w:pPr>
              <w:ind w:left="360"/>
              <w:rPr>
                <w:rFonts w:ascii="Times New Roman" w:hAnsi="Times New Roman" w:cs="Times New Roman"/>
                <w:sz w:val="24"/>
                <w:szCs w:val="24"/>
              </w:rPr>
            </w:pPr>
          </w:p>
        </w:tc>
      </w:tr>
      <w:tr w:rsidR="00AB2862" w:rsidRPr="00D7092C" w:rsidTr="009A023F">
        <w:tc>
          <w:tcPr>
            <w:tcW w:w="5688" w:type="dxa"/>
          </w:tcPr>
          <w:p w:rsidR="00AB2862" w:rsidRPr="00D7092C" w:rsidRDefault="00AB2862" w:rsidP="006B0EC4">
            <w:pPr>
              <w:pStyle w:val="ListParagraph"/>
              <w:numPr>
                <w:ilvl w:val="0"/>
                <w:numId w:val="1"/>
              </w:numPr>
              <w:rPr>
                <w:rFonts w:ascii="Times New Roman" w:hAnsi="Times New Roman" w:cs="Times New Roman"/>
                <w:sz w:val="24"/>
                <w:szCs w:val="24"/>
              </w:rPr>
            </w:pPr>
            <w:r w:rsidRPr="00D7092C">
              <w:rPr>
                <w:rFonts w:ascii="Times New Roman" w:hAnsi="Times New Roman" w:cs="Times New Roman"/>
                <w:sz w:val="24"/>
                <w:szCs w:val="24"/>
              </w:rPr>
              <w:t>Dan Rich</w:t>
            </w:r>
          </w:p>
        </w:tc>
        <w:tc>
          <w:tcPr>
            <w:tcW w:w="3662" w:type="dxa"/>
          </w:tcPr>
          <w:p w:rsidR="00AB2862" w:rsidRPr="00F45321" w:rsidRDefault="00AB2862" w:rsidP="00F45321">
            <w:pPr>
              <w:ind w:left="360"/>
              <w:rPr>
                <w:rFonts w:ascii="Times New Roman" w:hAnsi="Times New Roman" w:cs="Times New Roman"/>
                <w:sz w:val="24"/>
                <w:szCs w:val="24"/>
              </w:rPr>
            </w:pPr>
          </w:p>
        </w:tc>
      </w:tr>
      <w:tr w:rsidR="00AB2862" w:rsidRPr="00D7092C" w:rsidTr="009A023F">
        <w:tc>
          <w:tcPr>
            <w:tcW w:w="5688" w:type="dxa"/>
          </w:tcPr>
          <w:p w:rsidR="00AB2862" w:rsidRPr="00D7092C" w:rsidRDefault="00AB2862" w:rsidP="006B0EC4">
            <w:pPr>
              <w:pStyle w:val="ListParagraph"/>
              <w:numPr>
                <w:ilvl w:val="0"/>
                <w:numId w:val="1"/>
              </w:numPr>
              <w:rPr>
                <w:rFonts w:ascii="Times New Roman" w:hAnsi="Times New Roman" w:cs="Times New Roman"/>
                <w:sz w:val="24"/>
                <w:szCs w:val="24"/>
              </w:rPr>
            </w:pPr>
            <w:r w:rsidRPr="00D7092C">
              <w:rPr>
                <w:rFonts w:ascii="Times New Roman" w:hAnsi="Times New Roman" w:cs="Times New Roman"/>
                <w:sz w:val="24"/>
                <w:szCs w:val="24"/>
              </w:rPr>
              <w:t>Tracy Tirey</w:t>
            </w:r>
          </w:p>
        </w:tc>
        <w:tc>
          <w:tcPr>
            <w:tcW w:w="3662" w:type="dxa"/>
          </w:tcPr>
          <w:p w:rsidR="00AB2862" w:rsidRPr="00F45321" w:rsidRDefault="00AB2862" w:rsidP="00F45321">
            <w:pPr>
              <w:ind w:left="360"/>
              <w:rPr>
                <w:rFonts w:ascii="Times New Roman" w:hAnsi="Times New Roman" w:cs="Times New Roman"/>
                <w:sz w:val="24"/>
                <w:szCs w:val="24"/>
              </w:rPr>
            </w:pPr>
          </w:p>
        </w:tc>
      </w:tr>
      <w:tr w:rsidR="00AB2862" w:rsidTr="009A023F">
        <w:tc>
          <w:tcPr>
            <w:tcW w:w="5688" w:type="dxa"/>
          </w:tcPr>
          <w:p w:rsidR="00AB2862" w:rsidRPr="00D7092C" w:rsidRDefault="00AB2862" w:rsidP="006B0EC4">
            <w:pPr>
              <w:pStyle w:val="ListParagraph"/>
              <w:numPr>
                <w:ilvl w:val="0"/>
                <w:numId w:val="1"/>
              </w:numPr>
              <w:rPr>
                <w:rFonts w:ascii="Times New Roman" w:hAnsi="Times New Roman" w:cs="Times New Roman"/>
                <w:sz w:val="24"/>
                <w:szCs w:val="24"/>
              </w:rPr>
            </w:pPr>
            <w:r w:rsidRPr="00D7092C">
              <w:rPr>
                <w:rFonts w:ascii="Times New Roman" w:hAnsi="Times New Roman" w:cs="Times New Roman"/>
                <w:sz w:val="24"/>
                <w:szCs w:val="24"/>
              </w:rPr>
              <w:t>Lisa Willcox</w:t>
            </w:r>
          </w:p>
        </w:tc>
        <w:tc>
          <w:tcPr>
            <w:tcW w:w="3662" w:type="dxa"/>
          </w:tcPr>
          <w:p w:rsidR="00AB2862" w:rsidRPr="00F45321" w:rsidRDefault="00AB2862" w:rsidP="00F45321">
            <w:pPr>
              <w:ind w:left="360"/>
              <w:rPr>
                <w:rFonts w:ascii="Times New Roman" w:hAnsi="Times New Roman" w:cs="Times New Roman"/>
                <w:sz w:val="24"/>
                <w:szCs w:val="24"/>
              </w:rPr>
            </w:pPr>
          </w:p>
        </w:tc>
      </w:tr>
    </w:tbl>
    <w:p w:rsidR="00190BEA" w:rsidRDefault="00190BEA" w:rsidP="00190BEA">
      <w:pPr>
        <w:spacing w:after="0" w:line="240" w:lineRule="auto"/>
        <w:rPr>
          <w:rFonts w:ascii="Times New Roman" w:hAnsi="Times New Roman" w:cs="Times New Roman"/>
          <w:sz w:val="24"/>
          <w:szCs w:val="24"/>
        </w:rPr>
      </w:pPr>
    </w:p>
    <w:p w:rsidR="00190BEA" w:rsidRDefault="00190BEA" w:rsidP="00190BEA">
      <w:pPr>
        <w:spacing w:after="0" w:line="240" w:lineRule="auto"/>
        <w:rPr>
          <w:rFonts w:ascii="Times New Roman" w:hAnsi="Times New Roman" w:cs="Times New Roman"/>
          <w:b/>
          <w:sz w:val="24"/>
          <w:szCs w:val="24"/>
        </w:rPr>
      </w:pPr>
      <w:r w:rsidRPr="004F07BA">
        <w:rPr>
          <w:rFonts w:ascii="Times New Roman" w:hAnsi="Times New Roman" w:cs="Times New Roman"/>
          <w:b/>
          <w:sz w:val="24"/>
          <w:szCs w:val="24"/>
        </w:rPr>
        <w:t>Initial Assignments</w:t>
      </w:r>
    </w:p>
    <w:tbl>
      <w:tblPr>
        <w:tblStyle w:val="TableGrid"/>
        <w:tblW w:w="0" w:type="auto"/>
        <w:tblLook w:val="04A0" w:firstRow="1" w:lastRow="0" w:firstColumn="1" w:lastColumn="0" w:noHBand="0" w:noVBand="1"/>
      </w:tblPr>
      <w:tblGrid>
        <w:gridCol w:w="5958"/>
        <w:gridCol w:w="3392"/>
      </w:tblGrid>
      <w:tr w:rsidR="00190BEA" w:rsidTr="009A023F">
        <w:tc>
          <w:tcPr>
            <w:tcW w:w="5958" w:type="dxa"/>
          </w:tcPr>
          <w:p w:rsidR="00190BEA" w:rsidRPr="00190BEA" w:rsidRDefault="004F07BA" w:rsidP="00190BEA">
            <w:pPr>
              <w:jc w:val="center"/>
              <w:rPr>
                <w:rFonts w:ascii="Times New Roman" w:hAnsi="Times New Roman" w:cs="Times New Roman"/>
                <w:b/>
                <w:sz w:val="24"/>
                <w:szCs w:val="24"/>
              </w:rPr>
            </w:pPr>
            <w:r>
              <w:rPr>
                <w:rFonts w:ascii="Times New Roman" w:hAnsi="Times New Roman" w:cs="Times New Roman"/>
                <w:b/>
                <w:sz w:val="24"/>
                <w:szCs w:val="24"/>
              </w:rPr>
              <w:t xml:space="preserve">UFIPA </w:t>
            </w:r>
            <w:r w:rsidR="00190BEA" w:rsidRPr="00190BEA">
              <w:rPr>
                <w:rFonts w:ascii="Times New Roman" w:hAnsi="Times New Roman" w:cs="Times New Roman"/>
                <w:b/>
                <w:sz w:val="24"/>
                <w:szCs w:val="24"/>
              </w:rPr>
              <w:t>Article</w:t>
            </w:r>
          </w:p>
        </w:tc>
        <w:tc>
          <w:tcPr>
            <w:tcW w:w="3392" w:type="dxa"/>
          </w:tcPr>
          <w:p w:rsidR="00190BEA" w:rsidRPr="00190BEA" w:rsidRDefault="00190BEA" w:rsidP="00190BEA">
            <w:pPr>
              <w:jc w:val="center"/>
              <w:rPr>
                <w:rFonts w:ascii="Times New Roman" w:hAnsi="Times New Roman" w:cs="Times New Roman"/>
                <w:b/>
                <w:sz w:val="24"/>
                <w:szCs w:val="24"/>
              </w:rPr>
            </w:pPr>
            <w:r w:rsidRPr="00190BEA">
              <w:rPr>
                <w:rFonts w:ascii="Times New Roman" w:hAnsi="Times New Roman" w:cs="Times New Roman"/>
                <w:b/>
                <w:sz w:val="24"/>
                <w:szCs w:val="24"/>
              </w:rPr>
              <w:t>Lead Reviewer</w:t>
            </w:r>
            <w:r>
              <w:rPr>
                <w:rFonts w:ascii="Times New Roman" w:hAnsi="Times New Roman" w:cs="Times New Roman"/>
                <w:b/>
                <w:sz w:val="24"/>
                <w:szCs w:val="24"/>
              </w:rPr>
              <w:t>(s)</w:t>
            </w:r>
          </w:p>
        </w:tc>
      </w:tr>
      <w:tr w:rsidR="00190BEA" w:rsidTr="009A023F">
        <w:tc>
          <w:tcPr>
            <w:tcW w:w="5958" w:type="dxa"/>
          </w:tcPr>
          <w:p w:rsidR="00190BEA" w:rsidRDefault="00190BEA" w:rsidP="00190BEA">
            <w:pPr>
              <w:rPr>
                <w:rFonts w:ascii="Times New Roman" w:hAnsi="Times New Roman" w:cs="Times New Roman"/>
                <w:sz w:val="24"/>
                <w:szCs w:val="24"/>
              </w:rPr>
            </w:pPr>
            <w:r w:rsidRPr="00190BEA">
              <w:rPr>
                <w:rFonts w:ascii="Times New Roman" w:hAnsi="Times New Roman" w:cs="Times New Roman"/>
                <w:sz w:val="24"/>
                <w:szCs w:val="24"/>
              </w:rPr>
              <w:t>1 General Provisions</w:t>
            </w:r>
          </w:p>
        </w:tc>
        <w:tc>
          <w:tcPr>
            <w:tcW w:w="3392" w:type="dxa"/>
          </w:tcPr>
          <w:p w:rsidR="00190BEA" w:rsidRDefault="00190BEA" w:rsidP="00190BEA">
            <w:pPr>
              <w:rPr>
                <w:rFonts w:ascii="Times New Roman" w:hAnsi="Times New Roman" w:cs="Times New Roman"/>
                <w:sz w:val="24"/>
                <w:szCs w:val="24"/>
              </w:rPr>
            </w:pPr>
            <w:r>
              <w:rPr>
                <w:rFonts w:ascii="Times New Roman" w:hAnsi="Times New Roman" w:cs="Times New Roman"/>
                <w:sz w:val="24"/>
                <w:szCs w:val="24"/>
              </w:rPr>
              <w:t>Stan K.</w:t>
            </w:r>
          </w:p>
        </w:tc>
      </w:tr>
      <w:tr w:rsidR="00190BEA" w:rsidTr="009A023F">
        <w:tc>
          <w:tcPr>
            <w:tcW w:w="5958" w:type="dxa"/>
          </w:tcPr>
          <w:p w:rsidR="00190BEA" w:rsidRDefault="00190BEA" w:rsidP="00190BEA">
            <w:pPr>
              <w:rPr>
                <w:rFonts w:ascii="Times New Roman" w:hAnsi="Times New Roman" w:cs="Times New Roman"/>
                <w:sz w:val="24"/>
                <w:szCs w:val="24"/>
              </w:rPr>
            </w:pPr>
            <w:r w:rsidRPr="00190BEA">
              <w:rPr>
                <w:rFonts w:ascii="Times New Roman" w:hAnsi="Times New Roman" w:cs="Times New Roman"/>
                <w:sz w:val="24"/>
                <w:szCs w:val="24"/>
              </w:rPr>
              <w:t>2 Fiduciary Duties and Judicial Review</w:t>
            </w:r>
          </w:p>
        </w:tc>
        <w:tc>
          <w:tcPr>
            <w:tcW w:w="3392" w:type="dxa"/>
          </w:tcPr>
          <w:p w:rsidR="00190BEA" w:rsidRDefault="00190BEA" w:rsidP="00190BEA">
            <w:pPr>
              <w:rPr>
                <w:rFonts w:ascii="Times New Roman" w:hAnsi="Times New Roman" w:cs="Times New Roman"/>
                <w:sz w:val="24"/>
                <w:szCs w:val="24"/>
              </w:rPr>
            </w:pPr>
            <w:r>
              <w:rPr>
                <w:rFonts w:ascii="Times New Roman" w:hAnsi="Times New Roman" w:cs="Times New Roman"/>
                <w:sz w:val="24"/>
                <w:szCs w:val="24"/>
              </w:rPr>
              <w:t>Herb T.</w:t>
            </w:r>
            <w:r w:rsidR="003259B7">
              <w:rPr>
                <w:rFonts w:ascii="Times New Roman" w:hAnsi="Times New Roman" w:cs="Times New Roman"/>
                <w:sz w:val="24"/>
                <w:szCs w:val="24"/>
              </w:rPr>
              <w:t>&amp; Darla D.</w:t>
            </w:r>
          </w:p>
        </w:tc>
      </w:tr>
      <w:tr w:rsidR="00190BEA" w:rsidTr="009A023F">
        <w:tc>
          <w:tcPr>
            <w:tcW w:w="5958" w:type="dxa"/>
          </w:tcPr>
          <w:p w:rsidR="00190BEA" w:rsidRDefault="00190BEA" w:rsidP="00190BEA">
            <w:pPr>
              <w:rPr>
                <w:rFonts w:ascii="Times New Roman" w:hAnsi="Times New Roman" w:cs="Times New Roman"/>
                <w:sz w:val="24"/>
                <w:szCs w:val="24"/>
              </w:rPr>
            </w:pPr>
            <w:r w:rsidRPr="00190BEA">
              <w:rPr>
                <w:rFonts w:ascii="Times New Roman" w:hAnsi="Times New Roman" w:cs="Times New Roman"/>
                <w:sz w:val="24"/>
                <w:szCs w:val="24"/>
              </w:rPr>
              <w:t>3 Unitrust</w:t>
            </w:r>
          </w:p>
        </w:tc>
        <w:tc>
          <w:tcPr>
            <w:tcW w:w="3392" w:type="dxa"/>
          </w:tcPr>
          <w:p w:rsidR="00190BEA" w:rsidRDefault="00190BEA" w:rsidP="00190BEA">
            <w:pPr>
              <w:rPr>
                <w:rFonts w:ascii="Times New Roman" w:hAnsi="Times New Roman" w:cs="Times New Roman"/>
                <w:sz w:val="24"/>
                <w:szCs w:val="24"/>
              </w:rPr>
            </w:pPr>
            <w:r>
              <w:rPr>
                <w:rFonts w:ascii="Times New Roman" w:hAnsi="Times New Roman" w:cs="Times New Roman"/>
                <w:sz w:val="24"/>
                <w:szCs w:val="24"/>
              </w:rPr>
              <w:t>Susan B.</w:t>
            </w:r>
          </w:p>
        </w:tc>
      </w:tr>
      <w:tr w:rsidR="00190BEA" w:rsidTr="009A023F">
        <w:tc>
          <w:tcPr>
            <w:tcW w:w="5958" w:type="dxa"/>
          </w:tcPr>
          <w:p w:rsidR="00190BEA" w:rsidRDefault="00190BEA" w:rsidP="004F07BA">
            <w:pPr>
              <w:rPr>
                <w:rFonts w:ascii="Times New Roman" w:hAnsi="Times New Roman" w:cs="Times New Roman"/>
                <w:sz w:val="24"/>
                <w:szCs w:val="24"/>
              </w:rPr>
            </w:pPr>
            <w:r w:rsidRPr="00190BEA">
              <w:rPr>
                <w:rFonts w:ascii="Times New Roman" w:hAnsi="Times New Roman" w:cs="Times New Roman"/>
                <w:sz w:val="24"/>
                <w:szCs w:val="24"/>
              </w:rPr>
              <w:t>4 Allocation of Receipts During Administration</w:t>
            </w:r>
          </w:p>
        </w:tc>
        <w:tc>
          <w:tcPr>
            <w:tcW w:w="3392" w:type="dxa"/>
          </w:tcPr>
          <w:p w:rsidR="00190BEA" w:rsidRDefault="00190BEA" w:rsidP="004F07BA">
            <w:pPr>
              <w:rPr>
                <w:rFonts w:ascii="Times New Roman" w:hAnsi="Times New Roman" w:cs="Times New Roman"/>
                <w:sz w:val="24"/>
                <w:szCs w:val="24"/>
              </w:rPr>
            </w:pPr>
            <w:r>
              <w:rPr>
                <w:rFonts w:ascii="Times New Roman" w:hAnsi="Times New Roman" w:cs="Times New Roman"/>
                <w:sz w:val="24"/>
                <w:szCs w:val="24"/>
              </w:rPr>
              <w:t>Russ G. &amp; Peggy G.</w:t>
            </w:r>
            <w:r w:rsidR="004C6C62">
              <w:rPr>
                <w:rFonts w:ascii="Times New Roman" w:hAnsi="Times New Roman" w:cs="Times New Roman"/>
                <w:sz w:val="24"/>
                <w:szCs w:val="24"/>
              </w:rPr>
              <w:t>&amp; Walt. K.</w:t>
            </w:r>
          </w:p>
        </w:tc>
      </w:tr>
      <w:tr w:rsidR="00190BEA" w:rsidTr="009A023F">
        <w:tc>
          <w:tcPr>
            <w:tcW w:w="5958" w:type="dxa"/>
          </w:tcPr>
          <w:p w:rsidR="00190BEA" w:rsidRDefault="00190BEA" w:rsidP="00190BEA">
            <w:pPr>
              <w:rPr>
                <w:rFonts w:ascii="Times New Roman" w:hAnsi="Times New Roman" w:cs="Times New Roman"/>
                <w:sz w:val="24"/>
                <w:szCs w:val="24"/>
              </w:rPr>
            </w:pPr>
            <w:r w:rsidRPr="00190BEA">
              <w:rPr>
                <w:rFonts w:ascii="Times New Roman" w:hAnsi="Times New Roman" w:cs="Times New Roman"/>
                <w:sz w:val="24"/>
                <w:szCs w:val="24"/>
              </w:rPr>
              <w:t>5 Allocation of Disbursement During Administration</w:t>
            </w:r>
          </w:p>
        </w:tc>
        <w:tc>
          <w:tcPr>
            <w:tcW w:w="3392" w:type="dxa"/>
          </w:tcPr>
          <w:p w:rsidR="00190BEA" w:rsidRDefault="004F07BA" w:rsidP="00190BEA">
            <w:pPr>
              <w:rPr>
                <w:rFonts w:ascii="Times New Roman" w:hAnsi="Times New Roman" w:cs="Times New Roman"/>
                <w:sz w:val="24"/>
                <w:szCs w:val="24"/>
              </w:rPr>
            </w:pPr>
            <w:r>
              <w:rPr>
                <w:rFonts w:ascii="Times New Roman" w:hAnsi="Times New Roman" w:cs="Times New Roman"/>
                <w:sz w:val="24"/>
                <w:szCs w:val="24"/>
              </w:rPr>
              <w:t>Jonathan H.</w:t>
            </w:r>
          </w:p>
        </w:tc>
      </w:tr>
      <w:tr w:rsidR="00190BEA" w:rsidTr="009A023F">
        <w:tc>
          <w:tcPr>
            <w:tcW w:w="5958" w:type="dxa"/>
          </w:tcPr>
          <w:p w:rsidR="00190BEA" w:rsidRDefault="00190BEA" w:rsidP="00190BEA">
            <w:pPr>
              <w:rPr>
                <w:rFonts w:ascii="Times New Roman" w:hAnsi="Times New Roman" w:cs="Times New Roman"/>
                <w:sz w:val="24"/>
                <w:szCs w:val="24"/>
              </w:rPr>
            </w:pPr>
            <w:r w:rsidRPr="00190BEA">
              <w:rPr>
                <w:rFonts w:ascii="Times New Roman" w:hAnsi="Times New Roman" w:cs="Times New Roman"/>
                <w:sz w:val="24"/>
                <w:szCs w:val="24"/>
              </w:rPr>
              <w:t>6 Death of Decedent</w:t>
            </w:r>
          </w:p>
        </w:tc>
        <w:tc>
          <w:tcPr>
            <w:tcW w:w="3392" w:type="dxa"/>
          </w:tcPr>
          <w:p w:rsidR="00190BEA" w:rsidRDefault="004F07BA" w:rsidP="00190BEA">
            <w:pPr>
              <w:rPr>
                <w:rFonts w:ascii="Times New Roman" w:hAnsi="Times New Roman" w:cs="Times New Roman"/>
                <w:sz w:val="24"/>
                <w:szCs w:val="24"/>
              </w:rPr>
            </w:pPr>
            <w:r>
              <w:rPr>
                <w:rFonts w:ascii="Times New Roman" w:hAnsi="Times New Roman" w:cs="Times New Roman"/>
                <w:sz w:val="24"/>
                <w:szCs w:val="24"/>
              </w:rPr>
              <w:t>Georgine K.</w:t>
            </w:r>
            <w:r w:rsidR="003C102D">
              <w:rPr>
                <w:rFonts w:ascii="Times New Roman" w:hAnsi="Times New Roman" w:cs="Times New Roman"/>
                <w:sz w:val="24"/>
                <w:szCs w:val="24"/>
              </w:rPr>
              <w:t>&amp; Steve B.</w:t>
            </w:r>
          </w:p>
        </w:tc>
      </w:tr>
      <w:tr w:rsidR="00190BEA" w:rsidTr="009A023F">
        <w:tc>
          <w:tcPr>
            <w:tcW w:w="5958" w:type="dxa"/>
          </w:tcPr>
          <w:p w:rsidR="00190BEA" w:rsidRDefault="00190BEA" w:rsidP="00190BEA">
            <w:pPr>
              <w:rPr>
                <w:rFonts w:ascii="Times New Roman" w:hAnsi="Times New Roman" w:cs="Times New Roman"/>
                <w:sz w:val="24"/>
                <w:szCs w:val="24"/>
              </w:rPr>
            </w:pPr>
            <w:r w:rsidRPr="00190BEA">
              <w:rPr>
                <w:rFonts w:ascii="Times New Roman" w:hAnsi="Times New Roman" w:cs="Times New Roman"/>
                <w:sz w:val="24"/>
                <w:szCs w:val="24"/>
              </w:rPr>
              <w:t>7 Apportionment at Beginning and End of Income Interest</w:t>
            </w:r>
          </w:p>
        </w:tc>
        <w:tc>
          <w:tcPr>
            <w:tcW w:w="3392" w:type="dxa"/>
          </w:tcPr>
          <w:p w:rsidR="00190BEA" w:rsidRDefault="004F07BA" w:rsidP="00190BEA">
            <w:pPr>
              <w:rPr>
                <w:rFonts w:ascii="Times New Roman" w:hAnsi="Times New Roman" w:cs="Times New Roman"/>
                <w:sz w:val="24"/>
                <w:szCs w:val="24"/>
              </w:rPr>
            </w:pPr>
            <w:r>
              <w:rPr>
                <w:rFonts w:ascii="Times New Roman" w:hAnsi="Times New Roman" w:cs="Times New Roman"/>
                <w:sz w:val="24"/>
                <w:szCs w:val="24"/>
              </w:rPr>
              <w:t>Klaralee C.</w:t>
            </w:r>
          </w:p>
        </w:tc>
      </w:tr>
      <w:tr w:rsidR="00190BEA" w:rsidTr="009A023F">
        <w:tc>
          <w:tcPr>
            <w:tcW w:w="5958" w:type="dxa"/>
          </w:tcPr>
          <w:p w:rsidR="00190BEA" w:rsidRPr="00190BEA" w:rsidRDefault="00190BEA" w:rsidP="00190BEA">
            <w:pPr>
              <w:rPr>
                <w:rFonts w:ascii="Times New Roman" w:hAnsi="Times New Roman" w:cs="Times New Roman"/>
                <w:sz w:val="24"/>
                <w:szCs w:val="24"/>
              </w:rPr>
            </w:pPr>
            <w:r w:rsidRPr="00190BEA">
              <w:rPr>
                <w:rFonts w:ascii="Times New Roman" w:hAnsi="Times New Roman" w:cs="Times New Roman"/>
                <w:sz w:val="24"/>
                <w:szCs w:val="24"/>
              </w:rPr>
              <w:t>8 Miscellaneous Provisions</w:t>
            </w:r>
          </w:p>
        </w:tc>
        <w:tc>
          <w:tcPr>
            <w:tcW w:w="3392" w:type="dxa"/>
          </w:tcPr>
          <w:p w:rsidR="00190BEA" w:rsidRDefault="00C60A53" w:rsidP="00C60A53">
            <w:pPr>
              <w:rPr>
                <w:rFonts w:ascii="Times New Roman" w:hAnsi="Times New Roman" w:cs="Times New Roman"/>
                <w:sz w:val="24"/>
                <w:szCs w:val="24"/>
              </w:rPr>
            </w:pPr>
            <w:r>
              <w:rPr>
                <w:rFonts w:ascii="Times New Roman" w:hAnsi="Times New Roman" w:cs="Times New Roman"/>
                <w:sz w:val="24"/>
                <w:szCs w:val="24"/>
              </w:rPr>
              <w:t>Kate K.</w:t>
            </w:r>
          </w:p>
        </w:tc>
      </w:tr>
    </w:tbl>
    <w:p w:rsidR="001A0211" w:rsidRDefault="001A0211" w:rsidP="004F07BA">
      <w:pPr>
        <w:spacing w:after="0" w:line="240" w:lineRule="auto"/>
        <w:rPr>
          <w:rFonts w:ascii="Times New Roman" w:hAnsi="Times New Roman" w:cs="Times New Roman"/>
          <w:sz w:val="24"/>
          <w:szCs w:val="24"/>
        </w:rPr>
      </w:pPr>
    </w:p>
    <w:p w:rsidR="003C5A0D" w:rsidRDefault="00227A37" w:rsidP="00227A37">
      <w:pPr>
        <w:spacing w:after="0" w:line="240" w:lineRule="auto"/>
        <w:rPr>
          <w:rFonts w:ascii="Times New Roman" w:hAnsi="Times New Roman" w:cs="Times New Roman"/>
          <w:sz w:val="24"/>
          <w:szCs w:val="24"/>
        </w:rPr>
      </w:pPr>
      <w:r>
        <w:rPr>
          <w:rFonts w:ascii="Times New Roman" w:hAnsi="Times New Roman" w:cs="Times New Roman"/>
          <w:sz w:val="24"/>
          <w:szCs w:val="24"/>
        </w:rPr>
        <w:t>The meeting was</w:t>
      </w:r>
      <w:r w:rsidR="003C5A0D">
        <w:rPr>
          <w:rFonts w:ascii="Times New Roman" w:hAnsi="Times New Roman" w:cs="Times New Roman"/>
          <w:sz w:val="24"/>
          <w:szCs w:val="24"/>
        </w:rPr>
        <w:t xml:space="preserve"> held at the CBA Offices, 1290 Broadway, Suite 1700 in Denver.</w:t>
      </w:r>
    </w:p>
    <w:p w:rsidR="00227A37" w:rsidRDefault="003C5A0D" w:rsidP="00227A37">
      <w:pPr>
        <w:spacing w:after="0" w:line="240" w:lineRule="auto"/>
        <w:rPr>
          <w:rFonts w:ascii="Times New Roman" w:hAnsi="Times New Roman" w:cs="Times New Roman"/>
          <w:sz w:val="24"/>
          <w:szCs w:val="24"/>
        </w:rPr>
      </w:pPr>
      <w:r>
        <w:rPr>
          <w:rFonts w:ascii="Times New Roman" w:hAnsi="Times New Roman" w:cs="Times New Roman"/>
          <w:sz w:val="24"/>
          <w:szCs w:val="24"/>
        </w:rPr>
        <w:t>The meeting was</w:t>
      </w:r>
      <w:r w:rsidR="00227A37">
        <w:rPr>
          <w:rFonts w:ascii="Times New Roman" w:hAnsi="Times New Roman" w:cs="Times New Roman"/>
          <w:sz w:val="24"/>
          <w:szCs w:val="24"/>
        </w:rPr>
        <w:t xml:space="preserve"> calle</w:t>
      </w:r>
      <w:r w:rsidR="00AB2862">
        <w:rPr>
          <w:rFonts w:ascii="Times New Roman" w:hAnsi="Times New Roman" w:cs="Times New Roman"/>
          <w:sz w:val="24"/>
          <w:szCs w:val="24"/>
        </w:rPr>
        <w:t>d to order at 10:4</w:t>
      </w:r>
      <w:r w:rsidR="00F90820">
        <w:rPr>
          <w:rFonts w:ascii="Times New Roman" w:hAnsi="Times New Roman" w:cs="Times New Roman"/>
          <w:sz w:val="24"/>
          <w:szCs w:val="24"/>
        </w:rPr>
        <w:t>0</w:t>
      </w:r>
      <w:r w:rsidR="00227A37">
        <w:rPr>
          <w:rFonts w:ascii="Times New Roman" w:hAnsi="Times New Roman" w:cs="Times New Roman"/>
          <w:sz w:val="24"/>
          <w:szCs w:val="24"/>
        </w:rPr>
        <w:t xml:space="preserve"> a.m. by </w:t>
      </w:r>
      <w:r w:rsidR="000C0400">
        <w:rPr>
          <w:rFonts w:ascii="Times New Roman" w:hAnsi="Times New Roman" w:cs="Times New Roman"/>
          <w:sz w:val="24"/>
          <w:szCs w:val="24"/>
        </w:rPr>
        <w:t>the Chair</w:t>
      </w:r>
      <w:r w:rsidR="00190E74">
        <w:rPr>
          <w:rFonts w:ascii="Times New Roman" w:hAnsi="Times New Roman" w:cs="Times New Roman"/>
          <w:sz w:val="24"/>
          <w:szCs w:val="24"/>
        </w:rPr>
        <w:t xml:space="preserve"> and adjourned at </w:t>
      </w:r>
      <w:r w:rsidR="00AB6C9A">
        <w:rPr>
          <w:rFonts w:ascii="Times New Roman" w:hAnsi="Times New Roman" w:cs="Times New Roman"/>
          <w:sz w:val="24"/>
          <w:szCs w:val="24"/>
        </w:rPr>
        <w:t>noon</w:t>
      </w:r>
      <w:r w:rsidR="00D7092C">
        <w:rPr>
          <w:rFonts w:ascii="Times New Roman" w:hAnsi="Times New Roman" w:cs="Times New Roman"/>
          <w:sz w:val="24"/>
          <w:szCs w:val="24"/>
        </w:rPr>
        <w:t>.</w:t>
      </w:r>
    </w:p>
    <w:p w:rsidR="00F008FA" w:rsidRDefault="00F008FA" w:rsidP="00190B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Minutes of </w:t>
      </w:r>
      <w:r w:rsidR="00AB2862">
        <w:rPr>
          <w:rFonts w:ascii="Times New Roman" w:hAnsi="Times New Roman" w:cs="Times New Roman"/>
          <w:sz w:val="24"/>
          <w:szCs w:val="24"/>
        </w:rPr>
        <w:t>May 1</w:t>
      </w:r>
      <w:r w:rsidR="00BB3135">
        <w:rPr>
          <w:rFonts w:ascii="Times New Roman" w:hAnsi="Times New Roman" w:cs="Times New Roman"/>
          <w:sz w:val="24"/>
          <w:szCs w:val="24"/>
        </w:rPr>
        <w:t>, 201</w:t>
      </w:r>
      <w:r w:rsidR="00AB6C9A">
        <w:rPr>
          <w:rFonts w:ascii="Times New Roman" w:hAnsi="Times New Roman" w:cs="Times New Roman"/>
          <w:sz w:val="24"/>
          <w:szCs w:val="24"/>
        </w:rPr>
        <w:t>9</w:t>
      </w:r>
      <w:r w:rsidR="009A023F">
        <w:rPr>
          <w:rFonts w:ascii="Times New Roman" w:hAnsi="Times New Roman" w:cs="Times New Roman"/>
          <w:sz w:val="24"/>
          <w:szCs w:val="24"/>
        </w:rPr>
        <w:t xml:space="preserve">were </w:t>
      </w:r>
      <w:r>
        <w:rPr>
          <w:rFonts w:ascii="Times New Roman" w:hAnsi="Times New Roman" w:cs="Times New Roman"/>
          <w:sz w:val="24"/>
          <w:szCs w:val="24"/>
        </w:rPr>
        <w:t>approved</w:t>
      </w:r>
      <w:r w:rsidR="00F5137B">
        <w:rPr>
          <w:rFonts w:ascii="Times New Roman" w:hAnsi="Times New Roman" w:cs="Times New Roman"/>
          <w:sz w:val="24"/>
          <w:szCs w:val="24"/>
        </w:rPr>
        <w:t xml:space="preserve"> with </w:t>
      </w:r>
      <w:r w:rsidR="008B6AA0">
        <w:rPr>
          <w:rFonts w:ascii="Times New Roman" w:hAnsi="Times New Roman" w:cs="Times New Roman"/>
          <w:sz w:val="24"/>
          <w:szCs w:val="24"/>
        </w:rPr>
        <w:t>one change</w:t>
      </w:r>
      <w:r>
        <w:rPr>
          <w:rFonts w:ascii="Times New Roman" w:hAnsi="Times New Roman" w:cs="Times New Roman"/>
          <w:sz w:val="24"/>
          <w:szCs w:val="24"/>
        </w:rPr>
        <w:t>.</w:t>
      </w:r>
    </w:p>
    <w:p w:rsidR="0031518E" w:rsidRDefault="0031518E" w:rsidP="00190BEA">
      <w:pPr>
        <w:spacing w:after="0" w:line="240" w:lineRule="auto"/>
        <w:rPr>
          <w:rFonts w:ascii="Times New Roman" w:hAnsi="Times New Roman" w:cs="Times New Roman"/>
          <w:sz w:val="24"/>
          <w:szCs w:val="24"/>
        </w:rPr>
      </w:pPr>
    </w:p>
    <w:p w:rsidR="00F45321" w:rsidRDefault="00934B7E" w:rsidP="00190BEA">
      <w:p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New </w:t>
      </w:r>
      <w:r w:rsidR="00F45321">
        <w:rPr>
          <w:rFonts w:ascii="Times New Roman" w:hAnsi="Times New Roman" w:cs="Times New Roman"/>
          <w:b/>
          <w:sz w:val="24"/>
          <w:szCs w:val="24"/>
        </w:rPr>
        <w:t xml:space="preserve">Committee </w:t>
      </w:r>
      <w:r>
        <w:rPr>
          <w:rFonts w:ascii="Times New Roman" w:hAnsi="Times New Roman" w:cs="Times New Roman"/>
          <w:b/>
          <w:sz w:val="24"/>
          <w:szCs w:val="24"/>
        </w:rPr>
        <w:t xml:space="preserve">Members </w:t>
      </w:r>
      <w:r w:rsidR="00F45321">
        <w:rPr>
          <w:rFonts w:ascii="Times New Roman" w:hAnsi="Times New Roman" w:cs="Times New Roman"/>
          <w:b/>
          <w:sz w:val="24"/>
          <w:szCs w:val="24"/>
        </w:rPr>
        <w:t xml:space="preserve">Introduced </w:t>
      </w:r>
    </w:p>
    <w:p w:rsidR="00934B7E" w:rsidRPr="00F45321" w:rsidRDefault="00F45321" w:rsidP="00F45321">
      <w:pPr>
        <w:pStyle w:val="ListParagraph"/>
        <w:numPr>
          <w:ilvl w:val="0"/>
          <w:numId w:val="12"/>
        </w:numPr>
        <w:spacing w:after="0" w:line="240" w:lineRule="auto"/>
        <w:rPr>
          <w:rFonts w:ascii="Times New Roman" w:hAnsi="Times New Roman" w:cs="Times New Roman"/>
          <w:b/>
          <w:sz w:val="24"/>
          <w:szCs w:val="24"/>
        </w:rPr>
      </w:pPr>
      <w:r>
        <w:rPr>
          <w:rFonts w:ascii="Times New Roman" w:hAnsi="Times New Roman" w:cs="Times New Roman"/>
          <w:bCs/>
          <w:sz w:val="24"/>
          <w:szCs w:val="24"/>
        </w:rPr>
        <w:t>Kate Keiser and Hayley Lambourn introduced themselves.</w:t>
      </w:r>
    </w:p>
    <w:p w:rsidR="00156324" w:rsidRDefault="00156324" w:rsidP="00190BEA">
      <w:pPr>
        <w:spacing w:after="0" w:line="240" w:lineRule="auto"/>
        <w:rPr>
          <w:rFonts w:ascii="Times New Roman" w:hAnsi="Times New Roman" w:cs="Times New Roman"/>
          <w:b/>
          <w:sz w:val="24"/>
          <w:szCs w:val="24"/>
        </w:rPr>
      </w:pPr>
    </w:p>
    <w:p w:rsidR="00F45321" w:rsidRDefault="00F45321" w:rsidP="00190BEA">
      <w:p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Summer Follow-ups </w:t>
      </w:r>
    </w:p>
    <w:p w:rsidR="00156324" w:rsidRPr="00F45321" w:rsidRDefault="00156324" w:rsidP="00F45321">
      <w:pPr>
        <w:pStyle w:val="ListParagraph"/>
        <w:numPr>
          <w:ilvl w:val="0"/>
          <w:numId w:val="12"/>
        </w:numPr>
        <w:spacing w:after="0" w:line="240" w:lineRule="auto"/>
        <w:rPr>
          <w:rFonts w:ascii="Times New Roman" w:hAnsi="Times New Roman" w:cs="Times New Roman"/>
          <w:bCs/>
          <w:sz w:val="24"/>
          <w:szCs w:val="24"/>
        </w:rPr>
      </w:pPr>
      <w:r w:rsidRPr="00F45321">
        <w:rPr>
          <w:rFonts w:ascii="Times New Roman" w:hAnsi="Times New Roman" w:cs="Times New Roman"/>
          <w:bCs/>
          <w:sz w:val="24"/>
          <w:szCs w:val="24"/>
        </w:rPr>
        <w:t xml:space="preserve">Georgine </w:t>
      </w:r>
      <w:r w:rsidR="00F45321">
        <w:rPr>
          <w:rFonts w:ascii="Times New Roman" w:hAnsi="Times New Roman" w:cs="Times New Roman"/>
          <w:bCs/>
          <w:sz w:val="24"/>
          <w:szCs w:val="24"/>
        </w:rPr>
        <w:t>said that she would be working with the Statutory Revision Committee (SRC) chair to add all UFIPA Committee minutes and sections as approved to the Web site.</w:t>
      </w:r>
    </w:p>
    <w:p w:rsidR="00934B7E" w:rsidRDefault="00934B7E" w:rsidP="00190BEA">
      <w:pPr>
        <w:spacing w:after="0" w:line="240" w:lineRule="auto"/>
        <w:rPr>
          <w:rFonts w:ascii="Times New Roman" w:hAnsi="Times New Roman" w:cs="Times New Roman"/>
          <w:sz w:val="24"/>
          <w:szCs w:val="24"/>
        </w:rPr>
      </w:pPr>
    </w:p>
    <w:p w:rsidR="00156324" w:rsidRDefault="00156324" w:rsidP="00156324">
      <w:pPr>
        <w:pStyle w:val="ListParagraph"/>
        <w:numPr>
          <w:ilvl w:val="0"/>
          <w:numId w:val="2"/>
        </w:numPr>
        <w:spacing w:before="120" w:after="0" w:line="240" w:lineRule="auto"/>
        <w:contextualSpacing w:val="0"/>
        <w:rPr>
          <w:rFonts w:ascii="Times New Roman" w:hAnsi="Times New Roman" w:cs="Times New Roman"/>
          <w:sz w:val="24"/>
          <w:szCs w:val="24"/>
        </w:rPr>
      </w:pPr>
      <w:r>
        <w:rPr>
          <w:rFonts w:ascii="Times New Roman" w:hAnsi="Times New Roman" w:cs="Times New Roman"/>
          <w:sz w:val="24"/>
          <w:szCs w:val="24"/>
        </w:rPr>
        <w:lastRenderedPageBreak/>
        <w:t>Darla report</w:t>
      </w:r>
      <w:r w:rsidR="00F45321">
        <w:rPr>
          <w:rFonts w:ascii="Times New Roman" w:hAnsi="Times New Roman" w:cs="Times New Roman"/>
          <w:sz w:val="24"/>
          <w:szCs w:val="24"/>
        </w:rPr>
        <w:t>ed</w:t>
      </w:r>
      <w:r>
        <w:rPr>
          <w:rFonts w:ascii="Times New Roman" w:hAnsi="Times New Roman" w:cs="Times New Roman"/>
          <w:sz w:val="24"/>
          <w:szCs w:val="24"/>
        </w:rPr>
        <w:t xml:space="preserve"> on her discussion of the ordering rule for Section 309(a)(2) with Aaron Azari</w:t>
      </w:r>
      <w:r w:rsidR="00F45321">
        <w:rPr>
          <w:rFonts w:ascii="Times New Roman" w:hAnsi="Times New Roman" w:cs="Times New Roman"/>
          <w:sz w:val="24"/>
          <w:szCs w:val="24"/>
        </w:rPr>
        <w:t>, Michelle Mieras, and Dan Rich.</w:t>
      </w:r>
    </w:p>
    <w:p w:rsidR="00156324" w:rsidRDefault="00156324" w:rsidP="00F45321">
      <w:pPr>
        <w:pStyle w:val="ListParagraph"/>
        <w:numPr>
          <w:ilvl w:val="1"/>
          <w:numId w:val="2"/>
        </w:numPr>
        <w:spacing w:before="120"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Aaron:  </w:t>
      </w:r>
      <w:r w:rsidR="00F45321">
        <w:rPr>
          <w:rFonts w:ascii="Times New Roman" w:hAnsi="Times New Roman" w:cs="Times New Roman"/>
          <w:sz w:val="24"/>
          <w:szCs w:val="24"/>
        </w:rPr>
        <w:t xml:space="preserve">a </w:t>
      </w:r>
      <w:r>
        <w:rPr>
          <w:rFonts w:ascii="Times New Roman" w:hAnsi="Times New Roman" w:cs="Times New Roman"/>
          <w:sz w:val="24"/>
          <w:szCs w:val="24"/>
        </w:rPr>
        <w:t>bank fiduciary</w:t>
      </w:r>
      <w:r w:rsidR="00F45321">
        <w:rPr>
          <w:rFonts w:ascii="Times New Roman" w:hAnsi="Times New Roman" w:cs="Times New Roman"/>
          <w:sz w:val="24"/>
          <w:szCs w:val="24"/>
        </w:rPr>
        <w:t xml:space="preserve"> usually uses</w:t>
      </w:r>
      <w:r>
        <w:rPr>
          <w:rFonts w:ascii="Times New Roman" w:hAnsi="Times New Roman" w:cs="Times New Roman"/>
          <w:sz w:val="24"/>
          <w:szCs w:val="24"/>
        </w:rPr>
        <w:t xml:space="preserve"> the IRS default (FIFO-type) rule</w:t>
      </w:r>
      <w:r w:rsidR="00F45321">
        <w:rPr>
          <w:rFonts w:ascii="Times New Roman" w:hAnsi="Times New Roman" w:cs="Times New Roman"/>
          <w:sz w:val="24"/>
          <w:szCs w:val="24"/>
        </w:rPr>
        <w:t xml:space="preserve">; thus, </w:t>
      </w:r>
      <w:r>
        <w:rPr>
          <w:rFonts w:ascii="Times New Roman" w:hAnsi="Times New Roman" w:cs="Times New Roman"/>
          <w:sz w:val="24"/>
          <w:szCs w:val="24"/>
        </w:rPr>
        <w:t xml:space="preserve">if </w:t>
      </w:r>
      <w:r w:rsidR="00F45321">
        <w:rPr>
          <w:rFonts w:ascii="Times New Roman" w:hAnsi="Times New Roman" w:cs="Times New Roman"/>
          <w:sz w:val="24"/>
          <w:szCs w:val="24"/>
        </w:rPr>
        <w:t xml:space="preserve">a </w:t>
      </w:r>
      <w:r>
        <w:rPr>
          <w:rFonts w:ascii="Times New Roman" w:hAnsi="Times New Roman" w:cs="Times New Roman"/>
          <w:sz w:val="24"/>
          <w:szCs w:val="24"/>
        </w:rPr>
        <w:t xml:space="preserve">trustee has </w:t>
      </w:r>
      <w:r w:rsidR="00F45321">
        <w:rPr>
          <w:rFonts w:ascii="Times New Roman" w:hAnsi="Times New Roman" w:cs="Times New Roman"/>
          <w:sz w:val="24"/>
          <w:szCs w:val="24"/>
        </w:rPr>
        <w:t xml:space="preserve">an </w:t>
      </w:r>
      <w:r>
        <w:rPr>
          <w:rFonts w:ascii="Times New Roman" w:hAnsi="Times New Roman" w:cs="Times New Roman"/>
          <w:sz w:val="24"/>
          <w:szCs w:val="24"/>
        </w:rPr>
        <w:t>ability to reorder, it could create a conflict</w:t>
      </w:r>
      <w:r w:rsidR="00F45321">
        <w:rPr>
          <w:rFonts w:ascii="Times New Roman" w:hAnsi="Times New Roman" w:cs="Times New Roman"/>
          <w:sz w:val="24"/>
          <w:szCs w:val="24"/>
        </w:rPr>
        <w:t>.</w:t>
      </w:r>
    </w:p>
    <w:p w:rsidR="00156324" w:rsidRDefault="00156324" w:rsidP="00F45321">
      <w:pPr>
        <w:pStyle w:val="ListParagraph"/>
        <w:numPr>
          <w:ilvl w:val="2"/>
          <w:numId w:val="2"/>
        </w:numPr>
        <w:spacing w:before="120"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Would prefer </w:t>
      </w:r>
      <w:r w:rsidR="00F45321">
        <w:rPr>
          <w:rFonts w:ascii="Times New Roman" w:hAnsi="Times New Roman" w:cs="Times New Roman"/>
          <w:sz w:val="24"/>
          <w:szCs w:val="24"/>
        </w:rPr>
        <w:t xml:space="preserve">a </w:t>
      </w:r>
      <w:r>
        <w:rPr>
          <w:rFonts w:ascii="Times New Roman" w:hAnsi="Times New Roman" w:cs="Times New Roman"/>
          <w:sz w:val="24"/>
          <w:szCs w:val="24"/>
        </w:rPr>
        <w:t>default rule to follow IRS rule and then permit opt out.</w:t>
      </w:r>
    </w:p>
    <w:p w:rsidR="00156324" w:rsidRDefault="00156324" w:rsidP="00F45321">
      <w:pPr>
        <w:pStyle w:val="ListParagraph"/>
        <w:numPr>
          <w:ilvl w:val="1"/>
          <w:numId w:val="2"/>
        </w:numPr>
        <w:spacing w:before="120" w:after="0" w:line="240" w:lineRule="auto"/>
        <w:contextualSpacing w:val="0"/>
        <w:rPr>
          <w:rFonts w:ascii="Times New Roman" w:hAnsi="Times New Roman" w:cs="Times New Roman"/>
          <w:sz w:val="24"/>
          <w:szCs w:val="24"/>
        </w:rPr>
      </w:pPr>
      <w:r w:rsidRPr="00B17CE8">
        <w:rPr>
          <w:rFonts w:ascii="Times New Roman" w:hAnsi="Times New Roman" w:cs="Times New Roman"/>
          <w:sz w:val="24"/>
          <w:szCs w:val="24"/>
        </w:rPr>
        <w:t>Darla</w:t>
      </w:r>
      <w:r w:rsidR="00F45321">
        <w:rPr>
          <w:rFonts w:ascii="Times New Roman" w:hAnsi="Times New Roman" w:cs="Times New Roman"/>
          <w:sz w:val="24"/>
          <w:szCs w:val="24"/>
        </w:rPr>
        <w:t>,</w:t>
      </w:r>
      <w:r w:rsidRPr="00B17CE8">
        <w:rPr>
          <w:rFonts w:ascii="Times New Roman" w:hAnsi="Times New Roman" w:cs="Times New Roman"/>
          <w:sz w:val="24"/>
          <w:szCs w:val="24"/>
        </w:rPr>
        <w:t xml:space="preserve"> per Aaron’s notes</w:t>
      </w:r>
      <w:r w:rsidR="00F45321">
        <w:rPr>
          <w:rFonts w:ascii="Times New Roman" w:hAnsi="Times New Roman" w:cs="Times New Roman"/>
          <w:sz w:val="24"/>
          <w:szCs w:val="24"/>
        </w:rPr>
        <w:t>:  Section</w:t>
      </w:r>
      <w:r w:rsidRPr="00B17CE8">
        <w:rPr>
          <w:rFonts w:ascii="Times New Roman" w:hAnsi="Times New Roman" w:cs="Times New Roman"/>
          <w:sz w:val="24"/>
          <w:szCs w:val="24"/>
        </w:rPr>
        <w:t xml:space="preserve"> 309</w:t>
      </w:r>
      <w:r w:rsidR="00F45321">
        <w:rPr>
          <w:rFonts w:ascii="Times New Roman" w:hAnsi="Times New Roman" w:cs="Times New Roman"/>
          <w:sz w:val="24"/>
          <w:szCs w:val="24"/>
        </w:rPr>
        <w:t>(</w:t>
      </w:r>
      <w:r w:rsidRPr="00B17CE8">
        <w:rPr>
          <w:rFonts w:ascii="Times New Roman" w:hAnsi="Times New Roman" w:cs="Times New Roman"/>
          <w:sz w:val="24"/>
          <w:szCs w:val="24"/>
        </w:rPr>
        <w:t>a</w:t>
      </w:r>
      <w:r w:rsidR="00F45321">
        <w:rPr>
          <w:rFonts w:ascii="Times New Roman" w:hAnsi="Times New Roman" w:cs="Times New Roman"/>
          <w:sz w:val="24"/>
          <w:szCs w:val="24"/>
        </w:rPr>
        <w:t>)(</w:t>
      </w:r>
      <w:r w:rsidRPr="00B17CE8">
        <w:rPr>
          <w:rFonts w:ascii="Times New Roman" w:hAnsi="Times New Roman" w:cs="Times New Roman"/>
          <w:sz w:val="24"/>
          <w:szCs w:val="24"/>
        </w:rPr>
        <w:t>2</w:t>
      </w:r>
      <w:r w:rsidR="00F45321">
        <w:rPr>
          <w:rFonts w:ascii="Times New Roman" w:hAnsi="Times New Roman" w:cs="Times New Roman"/>
          <w:sz w:val="24"/>
          <w:szCs w:val="24"/>
        </w:rPr>
        <w:t xml:space="preserve">) deals with </w:t>
      </w:r>
      <w:r w:rsidRPr="00B17CE8">
        <w:rPr>
          <w:rFonts w:ascii="Times New Roman" w:hAnsi="Times New Roman" w:cs="Times New Roman"/>
          <w:sz w:val="24"/>
          <w:szCs w:val="24"/>
        </w:rPr>
        <w:t>unitrus</w:t>
      </w:r>
      <w:r>
        <w:rPr>
          <w:rFonts w:ascii="Times New Roman" w:hAnsi="Times New Roman" w:cs="Times New Roman"/>
          <w:sz w:val="24"/>
          <w:szCs w:val="24"/>
        </w:rPr>
        <w:t xml:space="preserve">ts; </w:t>
      </w:r>
      <w:r w:rsidR="00F45321">
        <w:rPr>
          <w:rFonts w:ascii="Times New Roman" w:hAnsi="Times New Roman" w:cs="Times New Roman"/>
          <w:sz w:val="24"/>
          <w:szCs w:val="24"/>
        </w:rPr>
        <w:t xml:space="preserve">Current Colorado </w:t>
      </w:r>
      <w:r>
        <w:rPr>
          <w:rFonts w:ascii="Times New Roman" w:hAnsi="Times New Roman" w:cs="Times New Roman"/>
          <w:sz w:val="24"/>
          <w:szCs w:val="24"/>
        </w:rPr>
        <w:t xml:space="preserve">statute has </w:t>
      </w:r>
      <w:r w:rsidR="00F45321">
        <w:rPr>
          <w:rFonts w:ascii="Times New Roman" w:hAnsi="Times New Roman" w:cs="Times New Roman"/>
          <w:sz w:val="24"/>
          <w:szCs w:val="24"/>
        </w:rPr>
        <w:t xml:space="preserve">a </w:t>
      </w:r>
      <w:r>
        <w:rPr>
          <w:rFonts w:ascii="Times New Roman" w:hAnsi="Times New Roman" w:cs="Times New Roman"/>
          <w:sz w:val="24"/>
          <w:szCs w:val="24"/>
        </w:rPr>
        <w:t>default rule,</w:t>
      </w:r>
      <w:r w:rsidR="00F45321">
        <w:rPr>
          <w:rFonts w:ascii="Times New Roman" w:hAnsi="Times New Roman" w:cs="Times New Roman"/>
          <w:sz w:val="24"/>
          <w:szCs w:val="24"/>
        </w:rPr>
        <w:t xml:space="preserve"> but </w:t>
      </w:r>
      <w:r>
        <w:rPr>
          <w:rFonts w:ascii="Times New Roman" w:hAnsi="Times New Roman" w:cs="Times New Roman"/>
          <w:sz w:val="24"/>
          <w:szCs w:val="24"/>
        </w:rPr>
        <w:t xml:space="preserve">this new </w:t>
      </w:r>
      <w:r w:rsidR="00F45321">
        <w:rPr>
          <w:rFonts w:ascii="Times New Roman" w:hAnsi="Times New Roman" w:cs="Times New Roman"/>
          <w:sz w:val="24"/>
          <w:szCs w:val="24"/>
        </w:rPr>
        <w:t xml:space="preserve">§ </w:t>
      </w:r>
      <w:r>
        <w:rPr>
          <w:rFonts w:ascii="Times New Roman" w:hAnsi="Times New Roman" w:cs="Times New Roman"/>
          <w:sz w:val="24"/>
          <w:szCs w:val="24"/>
        </w:rPr>
        <w:t>309</w:t>
      </w:r>
      <w:r w:rsidR="00F45321">
        <w:rPr>
          <w:rFonts w:ascii="Times New Roman" w:hAnsi="Times New Roman" w:cs="Times New Roman"/>
          <w:sz w:val="24"/>
          <w:szCs w:val="24"/>
        </w:rPr>
        <w:t>(</w:t>
      </w:r>
      <w:r>
        <w:rPr>
          <w:rFonts w:ascii="Times New Roman" w:hAnsi="Times New Roman" w:cs="Times New Roman"/>
          <w:sz w:val="24"/>
          <w:szCs w:val="24"/>
        </w:rPr>
        <w:t>a</w:t>
      </w:r>
      <w:r w:rsidR="00F45321">
        <w:rPr>
          <w:rFonts w:ascii="Times New Roman" w:hAnsi="Times New Roman" w:cs="Times New Roman"/>
          <w:sz w:val="24"/>
          <w:szCs w:val="24"/>
        </w:rPr>
        <w:t>)(</w:t>
      </w:r>
      <w:r>
        <w:rPr>
          <w:rFonts w:ascii="Times New Roman" w:hAnsi="Times New Roman" w:cs="Times New Roman"/>
          <w:sz w:val="24"/>
          <w:szCs w:val="24"/>
        </w:rPr>
        <w:t>2</w:t>
      </w:r>
      <w:r w:rsidR="00F45321">
        <w:rPr>
          <w:rFonts w:ascii="Times New Roman" w:hAnsi="Times New Roman" w:cs="Times New Roman"/>
          <w:sz w:val="24"/>
          <w:szCs w:val="24"/>
        </w:rPr>
        <w:t>)</w:t>
      </w:r>
      <w:r>
        <w:rPr>
          <w:rFonts w:ascii="Times New Roman" w:hAnsi="Times New Roman" w:cs="Times New Roman"/>
          <w:sz w:val="24"/>
          <w:szCs w:val="24"/>
        </w:rPr>
        <w:t xml:space="preserve"> does not have a default</w:t>
      </w:r>
      <w:r w:rsidR="00F45321">
        <w:rPr>
          <w:rFonts w:ascii="Times New Roman" w:hAnsi="Times New Roman" w:cs="Times New Roman"/>
          <w:sz w:val="24"/>
          <w:szCs w:val="24"/>
        </w:rPr>
        <w:t>.</w:t>
      </w:r>
    </w:p>
    <w:p w:rsidR="00156324" w:rsidRDefault="00156324" w:rsidP="00F45321">
      <w:pPr>
        <w:pStyle w:val="ListParagraph"/>
        <w:numPr>
          <w:ilvl w:val="1"/>
          <w:numId w:val="2"/>
        </w:numPr>
        <w:spacing w:before="120" w:after="0" w:line="240" w:lineRule="auto"/>
        <w:contextualSpacing w:val="0"/>
        <w:rPr>
          <w:rFonts w:ascii="Times New Roman" w:hAnsi="Times New Roman" w:cs="Times New Roman"/>
          <w:sz w:val="24"/>
          <w:szCs w:val="24"/>
        </w:rPr>
      </w:pPr>
      <w:r>
        <w:rPr>
          <w:rFonts w:ascii="Times New Roman" w:hAnsi="Times New Roman" w:cs="Times New Roman"/>
          <w:sz w:val="24"/>
          <w:szCs w:val="24"/>
        </w:rPr>
        <w:t>Dan:  Like the idea of the IRS default with opt out</w:t>
      </w:r>
    </w:p>
    <w:p w:rsidR="00156324" w:rsidRDefault="00156324" w:rsidP="00F45321">
      <w:pPr>
        <w:pStyle w:val="ListParagraph"/>
        <w:numPr>
          <w:ilvl w:val="1"/>
          <w:numId w:val="2"/>
        </w:numPr>
        <w:spacing w:before="120" w:after="0" w:line="240" w:lineRule="auto"/>
        <w:contextualSpacing w:val="0"/>
        <w:rPr>
          <w:rFonts w:ascii="Times New Roman" w:hAnsi="Times New Roman" w:cs="Times New Roman"/>
          <w:sz w:val="24"/>
          <w:szCs w:val="24"/>
        </w:rPr>
      </w:pPr>
      <w:r>
        <w:rPr>
          <w:rFonts w:ascii="Times New Roman" w:hAnsi="Times New Roman" w:cs="Times New Roman"/>
          <w:sz w:val="24"/>
          <w:szCs w:val="24"/>
        </w:rPr>
        <w:t>Michelle:  Agrees.</w:t>
      </w:r>
    </w:p>
    <w:p w:rsidR="00156324" w:rsidRDefault="00156324" w:rsidP="00156324">
      <w:pPr>
        <w:pStyle w:val="ListParagraph"/>
        <w:numPr>
          <w:ilvl w:val="1"/>
          <w:numId w:val="2"/>
        </w:numPr>
        <w:spacing w:before="120" w:after="0" w:line="240" w:lineRule="auto"/>
        <w:contextualSpacing w:val="0"/>
        <w:rPr>
          <w:rFonts w:ascii="Times New Roman" w:hAnsi="Times New Roman" w:cs="Times New Roman"/>
          <w:sz w:val="24"/>
          <w:szCs w:val="24"/>
        </w:rPr>
      </w:pPr>
      <w:r w:rsidRPr="00F45321">
        <w:rPr>
          <w:rFonts w:ascii="Times New Roman" w:hAnsi="Times New Roman" w:cs="Times New Roman"/>
          <w:sz w:val="24"/>
          <w:szCs w:val="24"/>
        </w:rPr>
        <w:t>Susan B</w:t>
      </w:r>
      <w:r w:rsidR="00F45321" w:rsidRPr="00F45321">
        <w:rPr>
          <w:rFonts w:ascii="Times New Roman" w:hAnsi="Times New Roman" w:cs="Times New Roman"/>
          <w:sz w:val="24"/>
          <w:szCs w:val="24"/>
        </w:rPr>
        <w:t>.</w:t>
      </w:r>
      <w:r w:rsidRPr="00F45321">
        <w:rPr>
          <w:rFonts w:ascii="Times New Roman" w:hAnsi="Times New Roman" w:cs="Times New Roman"/>
          <w:sz w:val="24"/>
          <w:szCs w:val="24"/>
        </w:rPr>
        <w:t xml:space="preserve"> to draft</w:t>
      </w:r>
      <w:r w:rsidR="00F45321" w:rsidRPr="00F45321">
        <w:rPr>
          <w:rFonts w:ascii="Times New Roman" w:hAnsi="Times New Roman" w:cs="Times New Roman"/>
          <w:sz w:val="24"/>
          <w:szCs w:val="24"/>
        </w:rPr>
        <w:t xml:space="preserve"> language</w:t>
      </w:r>
      <w:r w:rsidRPr="00F45321">
        <w:rPr>
          <w:rFonts w:ascii="Times New Roman" w:hAnsi="Times New Roman" w:cs="Times New Roman"/>
          <w:sz w:val="24"/>
          <w:szCs w:val="24"/>
        </w:rPr>
        <w:t xml:space="preserve"> same</w:t>
      </w:r>
      <w:r>
        <w:rPr>
          <w:rFonts w:ascii="Times New Roman" w:hAnsi="Times New Roman" w:cs="Times New Roman"/>
          <w:sz w:val="24"/>
          <w:szCs w:val="24"/>
        </w:rPr>
        <w:t xml:space="preserve"> rule as in current </w:t>
      </w:r>
      <w:r w:rsidR="00F45321">
        <w:rPr>
          <w:rFonts w:ascii="Times New Roman" w:hAnsi="Times New Roman" w:cs="Times New Roman"/>
          <w:sz w:val="24"/>
          <w:szCs w:val="24"/>
        </w:rPr>
        <w:t xml:space="preserve">Colorado </w:t>
      </w:r>
      <w:r>
        <w:rPr>
          <w:rFonts w:ascii="Times New Roman" w:hAnsi="Times New Roman" w:cs="Times New Roman"/>
          <w:sz w:val="24"/>
          <w:szCs w:val="24"/>
        </w:rPr>
        <w:t>unitrust statute</w:t>
      </w:r>
      <w:r w:rsidR="00F45321">
        <w:rPr>
          <w:rFonts w:ascii="Times New Roman" w:hAnsi="Times New Roman" w:cs="Times New Roman"/>
          <w:sz w:val="24"/>
          <w:szCs w:val="24"/>
        </w:rPr>
        <w:t xml:space="preserve">, and </w:t>
      </w:r>
      <w:r>
        <w:rPr>
          <w:rFonts w:ascii="Times New Roman" w:hAnsi="Times New Roman" w:cs="Times New Roman"/>
          <w:sz w:val="24"/>
          <w:szCs w:val="24"/>
        </w:rPr>
        <w:t>review IRS</w:t>
      </w:r>
      <w:r w:rsidR="00F45321">
        <w:rPr>
          <w:rFonts w:ascii="Times New Roman" w:hAnsi="Times New Roman" w:cs="Times New Roman"/>
          <w:sz w:val="24"/>
          <w:szCs w:val="24"/>
        </w:rPr>
        <w:t xml:space="preserve"> default rule, and</w:t>
      </w:r>
    </w:p>
    <w:p w:rsidR="00156324" w:rsidRDefault="00F45321" w:rsidP="00156324">
      <w:pPr>
        <w:pStyle w:val="ListParagraph"/>
        <w:numPr>
          <w:ilvl w:val="2"/>
          <w:numId w:val="2"/>
        </w:numPr>
        <w:spacing w:before="120"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Include </w:t>
      </w:r>
      <w:r w:rsidR="00156324">
        <w:rPr>
          <w:rFonts w:ascii="Times New Roman" w:hAnsi="Times New Roman" w:cs="Times New Roman"/>
          <w:sz w:val="24"/>
          <w:szCs w:val="24"/>
        </w:rPr>
        <w:t>“subject to terms of the trust”</w:t>
      </w:r>
      <w:r>
        <w:rPr>
          <w:rFonts w:ascii="Times New Roman" w:hAnsi="Times New Roman" w:cs="Times New Roman"/>
          <w:sz w:val="24"/>
          <w:szCs w:val="24"/>
        </w:rPr>
        <w:t>; and</w:t>
      </w:r>
    </w:p>
    <w:p w:rsidR="00156324" w:rsidRPr="00B17CE8" w:rsidRDefault="00156324" w:rsidP="00156324">
      <w:pPr>
        <w:pStyle w:val="ListParagraph"/>
        <w:numPr>
          <w:ilvl w:val="2"/>
          <w:numId w:val="2"/>
        </w:numPr>
        <w:spacing w:before="120" w:after="0" w:line="240" w:lineRule="auto"/>
        <w:contextualSpacing w:val="0"/>
        <w:rPr>
          <w:rFonts w:ascii="Times New Roman" w:hAnsi="Times New Roman" w:cs="Times New Roman"/>
          <w:sz w:val="24"/>
          <w:szCs w:val="24"/>
        </w:rPr>
      </w:pPr>
      <w:r>
        <w:rPr>
          <w:rFonts w:ascii="Times New Roman" w:hAnsi="Times New Roman" w:cs="Times New Roman"/>
          <w:sz w:val="24"/>
          <w:szCs w:val="24"/>
        </w:rPr>
        <w:t>Run past Darla, Aaron, Michelle</w:t>
      </w:r>
      <w:r w:rsidR="00F45321">
        <w:rPr>
          <w:rFonts w:ascii="Times New Roman" w:hAnsi="Times New Roman" w:cs="Times New Roman"/>
          <w:sz w:val="24"/>
          <w:szCs w:val="24"/>
        </w:rPr>
        <w:t>, and Dan.</w:t>
      </w:r>
    </w:p>
    <w:p w:rsidR="00156324" w:rsidRDefault="00156324" w:rsidP="00190BEA">
      <w:pPr>
        <w:spacing w:after="0" w:line="240" w:lineRule="auto"/>
        <w:rPr>
          <w:rFonts w:ascii="Times New Roman" w:hAnsi="Times New Roman" w:cs="Times New Roman"/>
          <w:sz w:val="24"/>
          <w:szCs w:val="24"/>
        </w:rPr>
      </w:pPr>
    </w:p>
    <w:p w:rsidR="00934B7E" w:rsidRDefault="00934B7E" w:rsidP="00934B7E">
      <w:pPr>
        <w:spacing w:before="120" w:after="0" w:line="240" w:lineRule="auto"/>
        <w:rPr>
          <w:rFonts w:ascii="Times New Roman" w:hAnsi="Times New Roman" w:cs="Times New Roman"/>
          <w:sz w:val="24"/>
          <w:szCs w:val="24"/>
        </w:rPr>
      </w:pPr>
      <w:r>
        <w:rPr>
          <w:rFonts w:ascii="Times New Roman" w:hAnsi="Times New Roman" w:cs="Times New Roman"/>
          <w:b/>
          <w:sz w:val="24"/>
          <w:szCs w:val="24"/>
        </w:rPr>
        <w:t>Part 4</w:t>
      </w:r>
      <w:r w:rsidR="004D3E91">
        <w:rPr>
          <w:rFonts w:ascii="Times New Roman" w:hAnsi="Times New Roman" w:cs="Times New Roman"/>
          <w:b/>
          <w:sz w:val="24"/>
          <w:szCs w:val="24"/>
        </w:rPr>
        <w:t xml:space="preserve">, </w:t>
      </w:r>
      <w:r w:rsidR="004D3E91" w:rsidRPr="004D3E91">
        <w:rPr>
          <w:rFonts w:ascii="Times New Roman" w:hAnsi="Times New Roman" w:cs="Times New Roman"/>
          <w:b/>
          <w:bCs/>
          <w:sz w:val="24"/>
          <w:szCs w:val="24"/>
        </w:rPr>
        <w:t>Allocation of Receipts During Administration</w:t>
      </w:r>
      <w:r w:rsidRPr="004D3E91">
        <w:rPr>
          <w:rFonts w:ascii="Times New Roman" w:hAnsi="Times New Roman" w:cs="Times New Roman"/>
          <w:b/>
          <w:bCs/>
          <w:sz w:val="24"/>
          <w:szCs w:val="24"/>
        </w:rPr>
        <w:t xml:space="preserve"> –</w:t>
      </w:r>
      <w:r>
        <w:rPr>
          <w:rFonts w:ascii="Times New Roman" w:hAnsi="Times New Roman" w:cs="Times New Roman"/>
          <w:b/>
          <w:sz w:val="24"/>
          <w:szCs w:val="24"/>
        </w:rPr>
        <w:t xml:space="preserve"> Russ, Peggy, Walter</w:t>
      </w:r>
    </w:p>
    <w:p w:rsidR="004D3E91" w:rsidRDefault="004D3E91" w:rsidP="00190BEA">
      <w:pPr>
        <w:spacing w:after="0" w:line="240" w:lineRule="auto"/>
        <w:rPr>
          <w:rFonts w:ascii="Times New Roman" w:hAnsi="Times New Roman" w:cs="Times New Roman"/>
          <w:sz w:val="24"/>
          <w:szCs w:val="24"/>
        </w:rPr>
      </w:pPr>
    </w:p>
    <w:p w:rsidR="004D3E91" w:rsidRDefault="00F45321" w:rsidP="00190BEA">
      <w:pPr>
        <w:spacing w:after="0" w:line="240" w:lineRule="auto"/>
        <w:rPr>
          <w:rFonts w:ascii="Times New Roman" w:hAnsi="Times New Roman" w:cs="Times New Roman"/>
          <w:b/>
          <w:bCs/>
          <w:sz w:val="24"/>
          <w:szCs w:val="24"/>
        </w:rPr>
      </w:pPr>
      <w:r w:rsidRPr="004D3E91">
        <w:rPr>
          <w:rFonts w:ascii="Times New Roman" w:hAnsi="Times New Roman" w:cs="Times New Roman"/>
          <w:b/>
          <w:bCs/>
          <w:sz w:val="24"/>
          <w:szCs w:val="24"/>
        </w:rPr>
        <w:t xml:space="preserve">Section </w:t>
      </w:r>
      <w:r w:rsidR="00934B7E" w:rsidRPr="004D3E91">
        <w:rPr>
          <w:rFonts w:ascii="Times New Roman" w:hAnsi="Times New Roman" w:cs="Times New Roman"/>
          <w:b/>
          <w:bCs/>
          <w:sz w:val="24"/>
          <w:szCs w:val="24"/>
        </w:rPr>
        <w:t>402</w:t>
      </w:r>
      <w:r w:rsidR="004D3E91">
        <w:rPr>
          <w:rFonts w:ascii="Times New Roman" w:hAnsi="Times New Roman" w:cs="Times New Roman"/>
          <w:b/>
          <w:bCs/>
          <w:sz w:val="24"/>
          <w:szCs w:val="24"/>
        </w:rPr>
        <w:t xml:space="preserve"> – Distribution from Trust or Estate - Russ</w:t>
      </w:r>
    </w:p>
    <w:p w:rsidR="004D3E91" w:rsidRDefault="004D3E91" w:rsidP="00190BEA">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Section 402 </w:t>
      </w:r>
      <w:r w:rsidR="00934B7E" w:rsidRPr="004D3E91">
        <w:rPr>
          <w:rFonts w:ascii="Times New Roman" w:hAnsi="Times New Roman" w:cs="Times New Roman"/>
          <w:sz w:val="24"/>
          <w:szCs w:val="24"/>
        </w:rPr>
        <w:t xml:space="preserve">has </w:t>
      </w:r>
      <w:r w:rsidR="00F45321" w:rsidRPr="004D3E91">
        <w:rPr>
          <w:rFonts w:ascii="Times New Roman" w:hAnsi="Times New Roman" w:cs="Times New Roman"/>
          <w:sz w:val="24"/>
          <w:szCs w:val="24"/>
        </w:rPr>
        <w:t xml:space="preserve">a </w:t>
      </w:r>
      <w:r w:rsidR="00934B7E" w:rsidRPr="004D3E91">
        <w:rPr>
          <w:rFonts w:ascii="Times New Roman" w:hAnsi="Times New Roman" w:cs="Times New Roman"/>
          <w:sz w:val="24"/>
          <w:szCs w:val="24"/>
        </w:rPr>
        <w:t>phrase re</w:t>
      </w:r>
      <w:r w:rsidR="00F45321" w:rsidRPr="004D3E91">
        <w:rPr>
          <w:rFonts w:ascii="Times New Roman" w:hAnsi="Times New Roman" w:cs="Times New Roman"/>
          <w:sz w:val="24"/>
          <w:szCs w:val="24"/>
        </w:rPr>
        <w:t>garding</w:t>
      </w:r>
      <w:r w:rsidR="00934B7E" w:rsidRPr="004D3E91">
        <w:rPr>
          <w:rFonts w:ascii="Times New Roman" w:hAnsi="Times New Roman" w:cs="Times New Roman"/>
          <w:sz w:val="24"/>
          <w:szCs w:val="24"/>
        </w:rPr>
        <w:t xml:space="preserve"> unitrust distribution that is not in </w:t>
      </w:r>
      <w:r w:rsidR="00F45321" w:rsidRPr="004D3E91">
        <w:rPr>
          <w:rFonts w:ascii="Times New Roman" w:hAnsi="Times New Roman" w:cs="Times New Roman"/>
          <w:sz w:val="24"/>
          <w:szCs w:val="24"/>
        </w:rPr>
        <w:t xml:space="preserve">Section </w:t>
      </w:r>
      <w:r w:rsidR="00934B7E" w:rsidRPr="004D3E91">
        <w:rPr>
          <w:rFonts w:ascii="Times New Roman" w:hAnsi="Times New Roman" w:cs="Times New Roman"/>
          <w:sz w:val="24"/>
          <w:szCs w:val="24"/>
        </w:rPr>
        <w:t>412</w:t>
      </w:r>
      <w:r w:rsidR="00F45321" w:rsidRPr="004D3E91">
        <w:rPr>
          <w:rFonts w:ascii="Times New Roman" w:hAnsi="Times New Roman" w:cs="Times New Roman"/>
          <w:sz w:val="24"/>
          <w:szCs w:val="24"/>
        </w:rPr>
        <w:t>.</w:t>
      </w:r>
    </w:p>
    <w:p w:rsidR="00156324" w:rsidRPr="004D3E91" w:rsidRDefault="00F45321" w:rsidP="00190BEA">
      <w:pPr>
        <w:pStyle w:val="ListParagraph"/>
        <w:numPr>
          <w:ilvl w:val="0"/>
          <w:numId w:val="2"/>
        </w:numPr>
        <w:spacing w:after="0" w:line="240" w:lineRule="auto"/>
        <w:rPr>
          <w:rFonts w:ascii="Times New Roman" w:hAnsi="Times New Roman" w:cs="Times New Roman"/>
          <w:sz w:val="24"/>
          <w:szCs w:val="24"/>
        </w:rPr>
      </w:pPr>
      <w:r w:rsidRPr="004D3E91">
        <w:rPr>
          <w:rFonts w:ascii="Times New Roman" w:hAnsi="Times New Roman" w:cs="Times New Roman"/>
          <w:sz w:val="24"/>
          <w:szCs w:val="24"/>
        </w:rPr>
        <w:t>Do we n</w:t>
      </w:r>
      <w:r w:rsidR="00156324" w:rsidRPr="004D3E91">
        <w:rPr>
          <w:rFonts w:ascii="Times New Roman" w:hAnsi="Times New Roman" w:cs="Times New Roman"/>
          <w:sz w:val="24"/>
          <w:szCs w:val="24"/>
        </w:rPr>
        <w:t xml:space="preserve">eed </w:t>
      </w:r>
      <w:r w:rsidRPr="004D3E91">
        <w:rPr>
          <w:rFonts w:ascii="Times New Roman" w:hAnsi="Times New Roman" w:cs="Times New Roman"/>
          <w:sz w:val="24"/>
          <w:szCs w:val="24"/>
        </w:rPr>
        <w:t xml:space="preserve">an </w:t>
      </w:r>
      <w:r w:rsidR="00156324" w:rsidRPr="004D3E91">
        <w:rPr>
          <w:rFonts w:ascii="Times New Roman" w:hAnsi="Times New Roman" w:cs="Times New Roman"/>
          <w:sz w:val="24"/>
          <w:szCs w:val="24"/>
        </w:rPr>
        <w:t>ordering rule w</w:t>
      </w:r>
      <w:r w:rsidRPr="004D3E91">
        <w:rPr>
          <w:rFonts w:ascii="Times New Roman" w:hAnsi="Times New Roman" w:cs="Times New Roman"/>
          <w:sz w:val="24"/>
          <w:szCs w:val="24"/>
        </w:rPr>
        <w:t>ith respect to C.R.S.</w:t>
      </w:r>
      <w:r w:rsidR="00156324" w:rsidRPr="004D3E91">
        <w:rPr>
          <w:rFonts w:ascii="Times New Roman" w:hAnsi="Times New Roman" w:cs="Times New Roman"/>
          <w:sz w:val="24"/>
          <w:szCs w:val="24"/>
        </w:rPr>
        <w:t xml:space="preserve"> §15-1-455(2)?</w:t>
      </w:r>
    </w:p>
    <w:p w:rsidR="00156324" w:rsidRDefault="00156324" w:rsidP="00156324">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Dan:  Trust as principal or as additional income?</w:t>
      </w:r>
    </w:p>
    <w:p w:rsidR="00156324" w:rsidRDefault="00156324" w:rsidP="00156324">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Will IRS recognize the discretion of the trustee to minimize income tax?</w:t>
      </w:r>
    </w:p>
    <w:p w:rsidR="00156324" w:rsidRDefault="00156324" w:rsidP="004D3E91">
      <w:pPr>
        <w:pStyle w:val="ListParagraph"/>
        <w:numPr>
          <w:ilvl w:val="2"/>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Ex.  if</w:t>
      </w:r>
      <w:r w:rsidR="004D3E91">
        <w:rPr>
          <w:rFonts w:ascii="Times New Roman" w:hAnsi="Times New Roman" w:cs="Times New Roman"/>
          <w:sz w:val="24"/>
          <w:szCs w:val="24"/>
        </w:rPr>
        <w:t xml:space="preserve"> the Schedule</w:t>
      </w:r>
      <w:r>
        <w:rPr>
          <w:rFonts w:ascii="Times New Roman" w:hAnsi="Times New Roman" w:cs="Times New Roman"/>
          <w:sz w:val="24"/>
          <w:szCs w:val="24"/>
        </w:rPr>
        <w:t xml:space="preserve"> K-1 doesn</w:t>
      </w:r>
      <w:r w:rsidR="004D3E91">
        <w:rPr>
          <w:rFonts w:ascii="Times New Roman" w:hAnsi="Times New Roman" w:cs="Times New Roman"/>
          <w:sz w:val="24"/>
          <w:szCs w:val="24"/>
        </w:rPr>
        <w:t>o</w:t>
      </w:r>
      <w:r>
        <w:rPr>
          <w:rFonts w:ascii="Times New Roman" w:hAnsi="Times New Roman" w:cs="Times New Roman"/>
          <w:sz w:val="24"/>
          <w:szCs w:val="24"/>
        </w:rPr>
        <w:t>t account for the full 4%,</w:t>
      </w:r>
      <w:r w:rsidR="004D3E91">
        <w:rPr>
          <w:rFonts w:ascii="Times New Roman" w:hAnsi="Times New Roman" w:cs="Times New Roman"/>
          <w:sz w:val="24"/>
          <w:szCs w:val="24"/>
        </w:rPr>
        <w:t xml:space="preserve"> the </w:t>
      </w:r>
      <w:r>
        <w:rPr>
          <w:rFonts w:ascii="Times New Roman" w:hAnsi="Times New Roman" w:cs="Times New Roman"/>
          <w:sz w:val="24"/>
          <w:szCs w:val="24"/>
        </w:rPr>
        <w:t>trust picks up the additional interest income on the trust’s return vs. pushing it out to beneficiaries.</w:t>
      </w:r>
    </w:p>
    <w:p w:rsidR="00156324" w:rsidRDefault="00156324" w:rsidP="00156324">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Dan:  Is it principal-income (</w:t>
      </w:r>
      <w:r w:rsidR="004D3E91">
        <w:rPr>
          <w:rFonts w:ascii="Times New Roman" w:hAnsi="Times New Roman" w:cs="Times New Roman"/>
          <w:sz w:val="24"/>
          <w:szCs w:val="24"/>
        </w:rPr>
        <w:t xml:space="preserve">i.e., </w:t>
      </w:r>
      <w:r>
        <w:rPr>
          <w:rFonts w:ascii="Times New Roman" w:hAnsi="Times New Roman" w:cs="Times New Roman"/>
          <w:sz w:val="24"/>
          <w:szCs w:val="24"/>
        </w:rPr>
        <w:t>goes out w</w:t>
      </w:r>
      <w:r w:rsidR="004D3E91">
        <w:rPr>
          <w:rFonts w:ascii="Times New Roman" w:hAnsi="Times New Roman" w:cs="Times New Roman"/>
          <w:sz w:val="24"/>
          <w:szCs w:val="24"/>
        </w:rPr>
        <w:t>ith the rest o</w:t>
      </w:r>
      <w:r>
        <w:rPr>
          <w:rFonts w:ascii="Times New Roman" w:hAnsi="Times New Roman" w:cs="Times New Roman"/>
          <w:sz w:val="24"/>
          <w:szCs w:val="24"/>
        </w:rPr>
        <w:t>f DNI unless unitrust</w:t>
      </w:r>
      <w:r w:rsidR="004D3E91">
        <w:rPr>
          <w:rFonts w:ascii="Times New Roman" w:hAnsi="Times New Roman" w:cs="Times New Roman"/>
          <w:sz w:val="24"/>
          <w:szCs w:val="24"/>
        </w:rPr>
        <w:t xml:space="preserve">, in which case </w:t>
      </w:r>
      <w:r>
        <w:rPr>
          <w:rFonts w:ascii="Times New Roman" w:hAnsi="Times New Roman" w:cs="Times New Roman"/>
          <w:sz w:val="24"/>
          <w:szCs w:val="24"/>
        </w:rPr>
        <w:t>taxability goes out)</w:t>
      </w:r>
      <w:r w:rsidR="004D3E91">
        <w:rPr>
          <w:rFonts w:ascii="Times New Roman" w:hAnsi="Times New Roman" w:cs="Times New Roman"/>
          <w:sz w:val="24"/>
          <w:szCs w:val="24"/>
        </w:rPr>
        <w:t>?</w:t>
      </w:r>
    </w:p>
    <w:p w:rsidR="00AB2862" w:rsidRDefault="00AB2862" w:rsidP="00AB2862">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Kate K.:  Fiduciary has the interest, not the trust, but is this intended to be limited only to the trust scenario?  Broader language appears to make sense.</w:t>
      </w:r>
    </w:p>
    <w:p w:rsidR="00AB2862" w:rsidRPr="004D3E91" w:rsidRDefault="00AB2862" w:rsidP="004D3E91">
      <w:pPr>
        <w:pStyle w:val="ListParagraph"/>
        <w:numPr>
          <w:ilvl w:val="0"/>
          <w:numId w:val="6"/>
        </w:numPr>
        <w:spacing w:after="0" w:line="240" w:lineRule="auto"/>
        <w:rPr>
          <w:rFonts w:ascii="Times New Roman" w:hAnsi="Times New Roman" w:cs="Times New Roman"/>
          <w:b/>
          <w:bCs/>
          <w:sz w:val="24"/>
          <w:szCs w:val="24"/>
        </w:rPr>
      </w:pPr>
      <w:r w:rsidRPr="004D3E91">
        <w:rPr>
          <w:rFonts w:ascii="Times New Roman" w:hAnsi="Times New Roman" w:cs="Times New Roman"/>
          <w:b/>
          <w:bCs/>
          <w:sz w:val="24"/>
          <w:szCs w:val="24"/>
        </w:rPr>
        <w:t>402 UNANIMOUS APPROVAL</w:t>
      </w:r>
    </w:p>
    <w:p w:rsidR="00AB2862" w:rsidRDefault="00AB2862" w:rsidP="00AB2862">
      <w:pPr>
        <w:spacing w:after="0" w:line="240" w:lineRule="auto"/>
        <w:rPr>
          <w:rFonts w:ascii="Times New Roman" w:hAnsi="Times New Roman" w:cs="Times New Roman"/>
          <w:sz w:val="24"/>
          <w:szCs w:val="24"/>
        </w:rPr>
      </w:pPr>
    </w:p>
    <w:p w:rsidR="00080297" w:rsidRDefault="00080297" w:rsidP="00AB2862">
      <w:pPr>
        <w:spacing w:after="0" w:line="240" w:lineRule="auto"/>
        <w:rPr>
          <w:rFonts w:ascii="Times New Roman" w:hAnsi="Times New Roman" w:cs="Times New Roman"/>
          <w:sz w:val="24"/>
          <w:szCs w:val="24"/>
        </w:rPr>
      </w:pPr>
    </w:p>
    <w:p w:rsidR="00AB2862" w:rsidRDefault="00AB2862" w:rsidP="00AB2862">
      <w:pPr>
        <w:spacing w:after="0" w:line="240" w:lineRule="auto"/>
        <w:rPr>
          <w:rFonts w:ascii="Times New Roman" w:hAnsi="Times New Roman" w:cs="Times New Roman"/>
          <w:sz w:val="24"/>
          <w:szCs w:val="24"/>
        </w:rPr>
      </w:pPr>
      <w:r w:rsidRPr="00AB2862">
        <w:rPr>
          <w:rFonts w:ascii="Times New Roman" w:hAnsi="Times New Roman" w:cs="Times New Roman"/>
          <w:b/>
          <w:sz w:val="24"/>
          <w:szCs w:val="24"/>
        </w:rPr>
        <w:t>403(a)(b)(c)&amp;(d)</w:t>
      </w:r>
      <w:r w:rsidR="004D3E91">
        <w:rPr>
          <w:rFonts w:ascii="Times New Roman" w:hAnsi="Times New Roman" w:cs="Times New Roman"/>
          <w:b/>
          <w:sz w:val="24"/>
          <w:szCs w:val="24"/>
        </w:rPr>
        <w:t xml:space="preserve"> – Business or Other Activity Conducted by Fiduciary</w:t>
      </w:r>
    </w:p>
    <w:p w:rsidR="00AB2862" w:rsidRDefault="00AA07EB" w:rsidP="00AA07EB">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Russ read Santa Fe style UFIPA</w:t>
      </w:r>
      <w:r w:rsidR="004D3E91">
        <w:rPr>
          <w:rFonts w:ascii="Times New Roman" w:hAnsi="Times New Roman" w:cs="Times New Roman"/>
          <w:sz w:val="24"/>
          <w:szCs w:val="24"/>
        </w:rPr>
        <w:t xml:space="preserve"> and</w:t>
      </w:r>
      <w:r>
        <w:rPr>
          <w:rFonts w:ascii="Times New Roman" w:hAnsi="Times New Roman" w:cs="Times New Roman"/>
          <w:sz w:val="24"/>
          <w:szCs w:val="24"/>
        </w:rPr>
        <w:t xml:space="preserve"> C</w:t>
      </w:r>
      <w:r w:rsidR="004D3E91">
        <w:rPr>
          <w:rFonts w:ascii="Times New Roman" w:hAnsi="Times New Roman" w:cs="Times New Roman"/>
          <w:sz w:val="24"/>
          <w:szCs w:val="24"/>
        </w:rPr>
        <w:t>olorado</w:t>
      </w:r>
      <w:r>
        <w:rPr>
          <w:rFonts w:ascii="Times New Roman" w:hAnsi="Times New Roman" w:cs="Times New Roman"/>
          <w:sz w:val="24"/>
          <w:szCs w:val="24"/>
        </w:rPr>
        <w:t xml:space="preserve"> law</w:t>
      </w:r>
    </w:p>
    <w:p w:rsidR="00AA07EB" w:rsidRDefault="004D3E91" w:rsidP="00AA07EB">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Sections </w:t>
      </w:r>
      <w:r w:rsidR="00AA07EB">
        <w:rPr>
          <w:rFonts w:ascii="Times New Roman" w:hAnsi="Times New Roman" w:cs="Times New Roman"/>
          <w:sz w:val="24"/>
          <w:szCs w:val="24"/>
        </w:rPr>
        <w:t xml:space="preserve">403(a)&amp;(b) – Peggy requested example of when </w:t>
      </w:r>
      <w:r w:rsidR="00080297">
        <w:rPr>
          <w:rFonts w:ascii="Times New Roman" w:hAnsi="Times New Roman" w:cs="Times New Roman"/>
          <w:sz w:val="24"/>
          <w:szCs w:val="24"/>
        </w:rPr>
        <w:t xml:space="preserve">one would </w:t>
      </w:r>
      <w:r w:rsidR="00AA07EB">
        <w:rPr>
          <w:rFonts w:ascii="Times New Roman" w:hAnsi="Times New Roman" w:cs="Times New Roman"/>
          <w:sz w:val="24"/>
          <w:szCs w:val="24"/>
        </w:rPr>
        <w:t>do this</w:t>
      </w:r>
      <w:r w:rsidR="00080297">
        <w:rPr>
          <w:rFonts w:ascii="Times New Roman" w:hAnsi="Times New Roman" w:cs="Times New Roman"/>
          <w:sz w:val="24"/>
          <w:szCs w:val="24"/>
        </w:rPr>
        <w:t>.</w:t>
      </w:r>
    </w:p>
    <w:p w:rsidR="00AA07EB" w:rsidRDefault="00AA07EB" w:rsidP="00AA07EB">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Russ</w:t>
      </w:r>
      <w:r w:rsidR="004D3E91">
        <w:rPr>
          <w:rFonts w:ascii="Times New Roman" w:hAnsi="Times New Roman" w:cs="Times New Roman"/>
          <w:sz w:val="24"/>
          <w:szCs w:val="24"/>
        </w:rPr>
        <w:t>’</w:t>
      </w:r>
      <w:r>
        <w:rPr>
          <w:rFonts w:ascii="Times New Roman" w:hAnsi="Times New Roman" w:cs="Times New Roman"/>
          <w:sz w:val="24"/>
          <w:szCs w:val="24"/>
        </w:rPr>
        <w:t xml:space="preserve"> ex</w:t>
      </w:r>
      <w:r w:rsidR="004D3E91">
        <w:rPr>
          <w:rFonts w:ascii="Times New Roman" w:hAnsi="Times New Roman" w:cs="Times New Roman"/>
          <w:sz w:val="24"/>
          <w:szCs w:val="24"/>
        </w:rPr>
        <w:t>ample</w:t>
      </w:r>
      <w:r>
        <w:rPr>
          <w:rFonts w:ascii="Times New Roman" w:hAnsi="Times New Roman" w:cs="Times New Roman"/>
          <w:sz w:val="24"/>
          <w:szCs w:val="24"/>
        </w:rPr>
        <w:t xml:space="preserve">:  </w:t>
      </w:r>
      <w:r w:rsidR="004D3E91">
        <w:rPr>
          <w:rFonts w:ascii="Times New Roman" w:hAnsi="Times New Roman" w:cs="Times New Roman"/>
          <w:sz w:val="24"/>
          <w:szCs w:val="24"/>
        </w:rPr>
        <w:t>T</w:t>
      </w:r>
      <w:r>
        <w:rPr>
          <w:rFonts w:ascii="Times New Roman" w:hAnsi="Times New Roman" w:cs="Times New Roman"/>
          <w:sz w:val="24"/>
          <w:szCs w:val="24"/>
        </w:rPr>
        <w:t>rust has an ap</w:t>
      </w:r>
      <w:r w:rsidR="004D3E91">
        <w:rPr>
          <w:rFonts w:ascii="Times New Roman" w:hAnsi="Times New Roman" w:cs="Times New Roman"/>
          <w:sz w:val="24"/>
          <w:szCs w:val="24"/>
        </w:rPr>
        <w:t>artment</w:t>
      </w:r>
      <w:r>
        <w:rPr>
          <w:rFonts w:ascii="Times New Roman" w:hAnsi="Times New Roman" w:cs="Times New Roman"/>
          <w:sz w:val="24"/>
          <w:szCs w:val="24"/>
        </w:rPr>
        <w:t xml:space="preserve"> building</w:t>
      </w:r>
      <w:r w:rsidR="00A84E81">
        <w:rPr>
          <w:rFonts w:ascii="Times New Roman" w:hAnsi="Times New Roman" w:cs="Times New Roman"/>
          <w:sz w:val="24"/>
          <w:szCs w:val="24"/>
        </w:rPr>
        <w:t xml:space="preserve"> owned in</w:t>
      </w:r>
      <w:r w:rsidR="004D3E91">
        <w:rPr>
          <w:rFonts w:ascii="Times New Roman" w:hAnsi="Times New Roman" w:cs="Times New Roman"/>
          <w:sz w:val="24"/>
          <w:szCs w:val="24"/>
        </w:rPr>
        <w:t xml:space="preserve"> the</w:t>
      </w:r>
      <w:r w:rsidR="00A84E81">
        <w:rPr>
          <w:rFonts w:ascii="Times New Roman" w:hAnsi="Times New Roman" w:cs="Times New Roman"/>
          <w:sz w:val="24"/>
          <w:szCs w:val="24"/>
        </w:rPr>
        <w:t xml:space="preserve"> trustee’s name</w:t>
      </w:r>
      <w:r w:rsidR="004D3E91">
        <w:rPr>
          <w:rFonts w:ascii="Times New Roman" w:hAnsi="Times New Roman" w:cs="Times New Roman"/>
          <w:sz w:val="24"/>
          <w:szCs w:val="24"/>
        </w:rPr>
        <w:t>.</w:t>
      </w:r>
    </w:p>
    <w:p w:rsidR="00AA07EB" w:rsidRDefault="00AA07EB" w:rsidP="00AA07EB">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Incorporate separate business as part of the trust’s accounting</w:t>
      </w:r>
    </w:p>
    <w:p w:rsidR="00AA07EB" w:rsidRDefault="00AA07EB" w:rsidP="00AA07EB">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Darla</w:t>
      </w:r>
      <w:r w:rsidR="004D3E91">
        <w:rPr>
          <w:rFonts w:ascii="Times New Roman" w:hAnsi="Times New Roman" w:cs="Times New Roman"/>
          <w:sz w:val="24"/>
          <w:szCs w:val="24"/>
        </w:rPr>
        <w:t>’s example</w:t>
      </w:r>
      <w:r>
        <w:rPr>
          <w:rFonts w:ascii="Times New Roman" w:hAnsi="Times New Roman" w:cs="Times New Roman"/>
          <w:sz w:val="24"/>
          <w:szCs w:val="24"/>
        </w:rPr>
        <w:t xml:space="preserve">:  </w:t>
      </w:r>
      <w:r w:rsidR="004D3E91">
        <w:rPr>
          <w:rFonts w:ascii="Times New Roman" w:hAnsi="Times New Roman" w:cs="Times New Roman"/>
          <w:sz w:val="24"/>
          <w:szCs w:val="24"/>
        </w:rPr>
        <w:t>D</w:t>
      </w:r>
      <w:r>
        <w:rPr>
          <w:rFonts w:ascii="Times New Roman" w:hAnsi="Times New Roman" w:cs="Times New Roman"/>
          <w:sz w:val="24"/>
          <w:szCs w:val="24"/>
        </w:rPr>
        <w:t>irected trust w</w:t>
      </w:r>
      <w:r w:rsidR="004D3E91">
        <w:rPr>
          <w:rFonts w:ascii="Times New Roman" w:hAnsi="Times New Roman" w:cs="Times New Roman"/>
          <w:sz w:val="24"/>
          <w:szCs w:val="24"/>
        </w:rPr>
        <w:t xml:space="preserve">ith </w:t>
      </w:r>
      <w:r>
        <w:rPr>
          <w:rFonts w:ascii="Times New Roman" w:hAnsi="Times New Roman" w:cs="Times New Roman"/>
          <w:sz w:val="24"/>
          <w:szCs w:val="24"/>
        </w:rPr>
        <w:t>external trustee</w:t>
      </w:r>
    </w:p>
    <w:p w:rsidR="004D3E91" w:rsidRDefault="00AA07EB" w:rsidP="00AA07EB">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Walt</w:t>
      </w:r>
      <w:r w:rsidR="004D3E91">
        <w:rPr>
          <w:rFonts w:ascii="Times New Roman" w:hAnsi="Times New Roman" w:cs="Times New Roman"/>
          <w:sz w:val="24"/>
          <w:szCs w:val="24"/>
        </w:rPr>
        <w:t xml:space="preserve">er asked </w:t>
      </w:r>
      <w:r w:rsidR="000A5619">
        <w:rPr>
          <w:rFonts w:ascii="Times New Roman" w:hAnsi="Times New Roman" w:cs="Times New Roman"/>
          <w:sz w:val="24"/>
          <w:szCs w:val="24"/>
        </w:rPr>
        <w:t>how tax gets paid</w:t>
      </w:r>
      <w:r w:rsidR="004D3E91">
        <w:rPr>
          <w:rFonts w:ascii="Times New Roman" w:hAnsi="Times New Roman" w:cs="Times New Roman"/>
          <w:sz w:val="24"/>
          <w:szCs w:val="24"/>
        </w:rPr>
        <w:t>.</w:t>
      </w:r>
    </w:p>
    <w:p w:rsidR="00AA07EB" w:rsidRDefault="00AA07EB" w:rsidP="004D3E91">
      <w:pPr>
        <w:pStyle w:val="ListParagraph"/>
        <w:numPr>
          <w:ilvl w:val="2"/>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Dan &amp; Mimi answer</w:t>
      </w:r>
      <w:r w:rsidR="004D3E91">
        <w:rPr>
          <w:rFonts w:ascii="Times New Roman" w:hAnsi="Times New Roman" w:cs="Times New Roman"/>
          <w:sz w:val="24"/>
          <w:szCs w:val="24"/>
        </w:rPr>
        <w:t xml:space="preserve">ed:  There is a </w:t>
      </w:r>
      <w:r>
        <w:rPr>
          <w:rFonts w:ascii="Times New Roman" w:hAnsi="Times New Roman" w:cs="Times New Roman"/>
          <w:sz w:val="24"/>
          <w:szCs w:val="24"/>
        </w:rPr>
        <w:t>different section regarding allocation of income receipts</w:t>
      </w:r>
      <w:r w:rsidR="004D3E91">
        <w:rPr>
          <w:rFonts w:ascii="Times New Roman" w:hAnsi="Times New Roman" w:cs="Times New Roman"/>
          <w:sz w:val="24"/>
          <w:szCs w:val="24"/>
        </w:rPr>
        <w:t>; what we have here will be</w:t>
      </w:r>
      <w:r>
        <w:rPr>
          <w:rFonts w:ascii="Times New Roman" w:hAnsi="Times New Roman" w:cs="Times New Roman"/>
          <w:sz w:val="24"/>
          <w:szCs w:val="24"/>
        </w:rPr>
        <w:t xml:space="preserve"> net of expenses</w:t>
      </w:r>
      <w:r w:rsidR="004D3E91">
        <w:rPr>
          <w:rFonts w:ascii="Times New Roman" w:hAnsi="Times New Roman" w:cs="Times New Roman"/>
          <w:sz w:val="24"/>
          <w:szCs w:val="24"/>
        </w:rPr>
        <w:t>.</w:t>
      </w:r>
    </w:p>
    <w:p w:rsidR="00AA07EB" w:rsidRDefault="00AA07EB" w:rsidP="00AA07EB">
      <w:pPr>
        <w:pStyle w:val="ListParagraph"/>
        <w:numPr>
          <w:ilvl w:val="2"/>
          <w:numId w:val="7"/>
        </w:numPr>
        <w:spacing w:after="0" w:line="240" w:lineRule="auto"/>
        <w:rPr>
          <w:rFonts w:ascii="Times New Roman" w:hAnsi="Times New Roman" w:cs="Times New Roman"/>
          <w:sz w:val="24"/>
          <w:szCs w:val="24"/>
        </w:rPr>
      </w:pPr>
      <w:r w:rsidRPr="00A84E81">
        <w:rPr>
          <w:rFonts w:ascii="Times New Roman" w:hAnsi="Times New Roman" w:cs="Times New Roman"/>
          <w:sz w:val="24"/>
          <w:szCs w:val="24"/>
        </w:rPr>
        <w:lastRenderedPageBreak/>
        <w:t>Dan</w:t>
      </w:r>
      <w:r w:rsidR="004D3E91">
        <w:rPr>
          <w:rFonts w:ascii="Times New Roman" w:hAnsi="Times New Roman" w:cs="Times New Roman"/>
          <w:sz w:val="24"/>
          <w:szCs w:val="24"/>
        </w:rPr>
        <w:t>’s</w:t>
      </w:r>
      <w:r w:rsidRPr="00A84E81">
        <w:rPr>
          <w:rFonts w:ascii="Times New Roman" w:hAnsi="Times New Roman" w:cs="Times New Roman"/>
          <w:sz w:val="24"/>
          <w:szCs w:val="24"/>
        </w:rPr>
        <w:t xml:space="preserve"> ex</w:t>
      </w:r>
      <w:r w:rsidR="004D3E91">
        <w:rPr>
          <w:rFonts w:ascii="Times New Roman" w:hAnsi="Times New Roman" w:cs="Times New Roman"/>
          <w:sz w:val="24"/>
          <w:szCs w:val="24"/>
        </w:rPr>
        <w:t>ample</w:t>
      </w:r>
      <w:r w:rsidRPr="00A84E81">
        <w:rPr>
          <w:rFonts w:ascii="Times New Roman" w:hAnsi="Times New Roman" w:cs="Times New Roman"/>
          <w:sz w:val="24"/>
          <w:szCs w:val="24"/>
        </w:rPr>
        <w:t xml:space="preserve">:  </w:t>
      </w:r>
      <w:r w:rsidR="00A84E81" w:rsidRPr="00A84E81">
        <w:rPr>
          <w:rFonts w:ascii="Times New Roman" w:hAnsi="Times New Roman" w:cs="Times New Roman"/>
          <w:sz w:val="24"/>
          <w:szCs w:val="24"/>
        </w:rPr>
        <w:t>IBM stock, tru</w:t>
      </w:r>
      <w:r w:rsidR="00A84E81">
        <w:rPr>
          <w:rFonts w:ascii="Times New Roman" w:hAnsi="Times New Roman" w:cs="Times New Roman"/>
          <w:sz w:val="24"/>
          <w:szCs w:val="24"/>
        </w:rPr>
        <w:t>st gets net taxable impact of income and need to decide what</w:t>
      </w:r>
      <w:r w:rsidR="004D3E91">
        <w:rPr>
          <w:rFonts w:ascii="Times New Roman" w:hAnsi="Times New Roman" w:cs="Times New Roman"/>
          <w:sz w:val="24"/>
          <w:szCs w:val="24"/>
        </w:rPr>
        <w:t xml:space="preserve"> i</w:t>
      </w:r>
      <w:r w:rsidR="00A84E81">
        <w:rPr>
          <w:rFonts w:ascii="Times New Roman" w:hAnsi="Times New Roman" w:cs="Times New Roman"/>
          <w:sz w:val="24"/>
          <w:szCs w:val="24"/>
        </w:rPr>
        <w:t>s best for the trust</w:t>
      </w:r>
      <w:r w:rsidR="004D3E91">
        <w:rPr>
          <w:rFonts w:ascii="Times New Roman" w:hAnsi="Times New Roman" w:cs="Times New Roman"/>
          <w:sz w:val="24"/>
          <w:szCs w:val="24"/>
        </w:rPr>
        <w:t>.</w:t>
      </w:r>
    </w:p>
    <w:p w:rsidR="00A84E81" w:rsidRDefault="000A5619" w:rsidP="00080297">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Dan</w:t>
      </w:r>
      <w:r w:rsidR="004D3E91">
        <w:rPr>
          <w:rFonts w:ascii="Times New Roman" w:hAnsi="Times New Roman" w:cs="Times New Roman"/>
          <w:sz w:val="24"/>
          <w:szCs w:val="24"/>
        </w:rPr>
        <w:t>’s other example</w:t>
      </w:r>
      <w:r>
        <w:rPr>
          <w:rFonts w:ascii="Times New Roman" w:hAnsi="Times New Roman" w:cs="Times New Roman"/>
          <w:sz w:val="24"/>
          <w:szCs w:val="24"/>
        </w:rPr>
        <w:t xml:space="preserve">:  depletion </w:t>
      </w:r>
    </w:p>
    <w:p w:rsidR="000A5619" w:rsidRDefault="000A5619" w:rsidP="00080297">
      <w:pPr>
        <w:pStyle w:val="ListParagraph"/>
        <w:numPr>
          <w:ilvl w:val="0"/>
          <w:numId w:val="7"/>
        </w:numPr>
        <w:spacing w:before="120"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Russ:  </w:t>
      </w:r>
      <w:r w:rsidR="004D3E91">
        <w:rPr>
          <w:rFonts w:ascii="Times New Roman" w:hAnsi="Times New Roman" w:cs="Times New Roman"/>
          <w:sz w:val="24"/>
          <w:szCs w:val="24"/>
        </w:rPr>
        <w:t xml:space="preserve">Section </w:t>
      </w:r>
      <w:r>
        <w:rPr>
          <w:rFonts w:ascii="Times New Roman" w:hAnsi="Times New Roman" w:cs="Times New Roman"/>
          <w:sz w:val="24"/>
          <w:szCs w:val="24"/>
        </w:rPr>
        <w:t>403 is similar to</w:t>
      </w:r>
      <w:r w:rsidR="004D3E91">
        <w:rPr>
          <w:rFonts w:ascii="Times New Roman" w:hAnsi="Times New Roman" w:cs="Times New Roman"/>
          <w:sz w:val="24"/>
          <w:szCs w:val="24"/>
        </w:rPr>
        <w:t xml:space="preserve"> Section</w:t>
      </w:r>
      <w:r>
        <w:rPr>
          <w:rFonts w:ascii="Times New Roman" w:hAnsi="Times New Roman" w:cs="Times New Roman"/>
          <w:sz w:val="24"/>
          <w:szCs w:val="24"/>
        </w:rPr>
        <w:t xml:space="preserve"> 401 (interest in entities) in that </w:t>
      </w:r>
      <w:r w:rsidR="004D3E91">
        <w:rPr>
          <w:rFonts w:ascii="Times New Roman" w:hAnsi="Times New Roman" w:cs="Times New Roman"/>
          <w:sz w:val="24"/>
          <w:szCs w:val="24"/>
        </w:rPr>
        <w:t xml:space="preserve">the </w:t>
      </w:r>
      <w:r>
        <w:rPr>
          <w:rFonts w:ascii="Times New Roman" w:hAnsi="Times New Roman" w:cs="Times New Roman"/>
          <w:sz w:val="24"/>
          <w:szCs w:val="24"/>
        </w:rPr>
        <w:t>trustee has discretion to determine how applied</w:t>
      </w:r>
      <w:r w:rsidR="004D3E91">
        <w:rPr>
          <w:rFonts w:ascii="Times New Roman" w:hAnsi="Times New Roman" w:cs="Times New Roman"/>
          <w:sz w:val="24"/>
          <w:szCs w:val="24"/>
        </w:rPr>
        <w:t>.</w:t>
      </w:r>
    </w:p>
    <w:p w:rsidR="000A5619" w:rsidRDefault="000A5619" w:rsidP="000A5619">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Dan:  For operation of the entity, the trustee has to determine if it</w:t>
      </w:r>
      <w:r w:rsidR="004D3E91">
        <w:rPr>
          <w:rFonts w:ascii="Times New Roman" w:hAnsi="Times New Roman" w:cs="Times New Roman"/>
          <w:sz w:val="24"/>
          <w:szCs w:val="24"/>
        </w:rPr>
        <w:t xml:space="preserve"> i</w:t>
      </w:r>
      <w:r>
        <w:rPr>
          <w:rFonts w:ascii="Times New Roman" w:hAnsi="Times New Roman" w:cs="Times New Roman"/>
          <w:sz w:val="24"/>
          <w:szCs w:val="24"/>
        </w:rPr>
        <w:t>s partially principal to replenish depletable resources (business decision in part)</w:t>
      </w:r>
      <w:r w:rsidR="004D3E91">
        <w:rPr>
          <w:rFonts w:ascii="Times New Roman" w:hAnsi="Times New Roman" w:cs="Times New Roman"/>
          <w:sz w:val="24"/>
          <w:szCs w:val="24"/>
        </w:rPr>
        <w:t>,</w:t>
      </w:r>
      <w:r>
        <w:rPr>
          <w:rFonts w:ascii="Times New Roman" w:hAnsi="Times New Roman" w:cs="Times New Roman"/>
          <w:sz w:val="24"/>
          <w:szCs w:val="24"/>
        </w:rPr>
        <w:t xml:space="preserve"> but some sections dictate percentages (e.g., water, timber)</w:t>
      </w:r>
      <w:r w:rsidR="004D3E91">
        <w:rPr>
          <w:rFonts w:ascii="Times New Roman" w:hAnsi="Times New Roman" w:cs="Times New Roman"/>
          <w:sz w:val="24"/>
          <w:szCs w:val="24"/>
        </w:rPr>
        <w:t>.</w:t>
      </w:r>
    </w:p>
    <w:p w:rsidR="000A5619" w:rsidRDefault="000A5619" w:rsidP="00080297">
      <w:pPr>
        <w:pStyle w:val="ListParagraph"/>
        <w:numPr>
          <w:ilvl w:val="0"/>
          <w:numId w:val="7"/>
        </w:numPr>
        <w:spacing w:before="120" w:after="0" w:line="240" w:lineRule="auto"/>
        <w:contextualSpacing w:val="0"/>
        <w:rPr>
          <w:rFonts w:ascii="Times New Roman" w:hAnsi="Times New Roman" w:cs="Times New Roman"/>
          <w:sz w:val="24"/>
          <w:szCs w:val="24"/>
        </w:rPr>
      </w:pPr>
      <w:r>
        <w:rPr>
          <w:rFonts w:ascii="Times New Roman" w:hAnsi="Times New Roman" w:cs="Times New Roman"/>
          <w:sz w:val="24"/>
          <w:szCs w:val="24"/>
        </w:rPr>
        <w:t>403(c):  C</w:t>
      </w:r>
      <w:r w:rsidR="004D3E91">
        <w:rPr>
          <w:rFonts w:ascii="Times New Roman" w:hAnsi="Times New Roman" w:cs="Times New Roman"/>
          <w:sz w:val="24"/>
          <w:szCs w:val="24"/>
        </w:rPr>
        <w:t>olorado law</w:t>
      </w:r>
      <w:r w:rsidR="0077071E">
        <w:rPr>
          <w:rFonts w:ascii="Times New Roman" w:hAnsi="Times New Roman" w:cs="Times New Roman"/>
          <w:sz w:val="24"/>
          <w:szCs w:val="24"/>
        </w:rPr>
        <w:t xml:space="preserve"> 413</w:t>
      </w:r>
      <w:r w:rsidR="004D3E91">
        <w:rPr>
          <w:rFonts w:ascii="Times New Roman" w:hAnsi="Times New Roman" w:cs="Times New Roman"/>
          <w:sz w:val="24"/>
          <w:szCs w:val="24"/>
        </w:rPr>
        <w:t xml:space="preserve"> is s</w:t>
      </w:r>
      <w:r w:rsidR="0077071E">
        <w:rPr>
          <w:rFonts w:ascii="Times New Roman" w:hAnsi="Times New Roman" w:cs="Times New Roman"/>
          <w:sz w:val="24"/>
          <w:szCs w:val="24"/>
        </w:rPr>
        <w:t>imilar to UFIPA.</w:t>
      </w:r>
    </w:p>
    <w:p w:rsidR="000A5619" w:rsidRDefault="000A5619" w:rsidP="000A5619">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Dan:  C</w:t>
      </w:r>
      <w:r w:rsidR="004D3E91">
        <w:rPr>
          <w:rFonts w:ascii="Times New Roman" w:hAnsi="Times New Roman" w:cs="Times New Roman"/>
          <w:sz w:val="24"/>
          <w:szCs w:val="24"/>
        </w:rPr>
        <w:t xml:space="preserve">olorado law has </w:t>
      </w:r>
      <w:r>
        <w:rPr>
          <w:rFonts w:ascii="Times New Roman" w:hAnsi="Times New Roman" w:cs="Times New Roman"/>
          <w:sz w:val="24"/>
          <w:szCs w:val="24"/>
        </w:rPr>
        <w:t xml:space="preserve">traditional UPIA principles and </w:t>
      </w:r>
      <w:r w:rsidR="004D3E91">
        <w:rPr>
          <w:rFonts w:ascii="Times New Roman" w:hAnsi="Times New Roman" w:cs="Times New Roman"/>
          <w:sz w:val="24"/>
          <w:szCs w:val="24"/>
        </w:rPr>
        <w:t>UFIPA (n</w:t>
      </w:r>
      <w:r>
        <w:rPr>
          <w:rFonts w:ascii="Times New Roman" w:hAnsi="Times New Roman" w:cs="Times New Roman"/>
          <w:sz w:val="24"/>
          <w:szCs w:val="24"/>
        </w:rPr>
        <w:t>ew law</w:t>
      </w:r>
      <w:r w:rsidR="004D3E91">
        <w:rPr>
          <w:rFonts w:ascii="Times New Roman" w:hAnsi="Times New Roman" w:cs="Times New Roman"/>
          <w:sz w:val="24"/>
          <w:szCs w:val="24"/>
        </w:rPr>
        <w:t>)</w:t>
      </w:r>
      <w:r>
        <w:rPr>
          <w:rFonts w:ascii="Times New Roman" w:hAnsi="Times New Roman" w:cs="Times New Roman"/>
          <w:sz w:val="24"/>
          <w:szCs w:val="24"/>
        </w:rPr>
        <w:t xml:space="preserve"> allow</w:t>
      </w:r>
      <w:r w:rsidR="004D3E91">
        <w:rPr>
          <w:rFonts w:ascii="Times New Roman" w:hAnsi="Times New Roman" w:cs="Times New Roman"/>
          <w:sz w:val="24"/>
          <w:szCs w:val="24"/>
        </w:rPr>
        <w:t>s</w:t>
      </w:r>
      <w:r>
        <w:rPr>
          <w:rFonts w:ascii="Times New Roman" w:hAnsi="Times New Roman" w:cs="Times New Roman"/>
          <w:sz w:val="24"/>
          <w:szCs w:val="24"/>
        </w:rPr>
        <w:t xml:space="preserve"> for business adjustments for continued operation of the business</w:t>
      </w:r>
      <w:r w:rsidR="004D3E91">
        <w:rPr>
          <w:rFonts w:ascii="Times New Roman" w:hAnsi="Times New Roman" w:cs="Times New Roman"/>
          <w:sz w:val="24"/>
          <w:szCs w:val="24"/>
        </w:rPr>
        <w:t>.</w:t>
      </w:r>
    </w:p>
    <w:p w:rsidR="000A5619" w:rsidRDefault="005F333A" w:rsidP="00080297">
      <w:pPr>
        <w:pStyle w:val="ListParagraph"/>
        <w:numPr>
          <w:ilvl w:val="0"/>
          <w:numId w:val="7"/>
        </w:numPr>
        <w:spacing w:before="120" w:after="0" w:line="240" w:lineRule="auto"/>
        <w:contextualSpacing w:val="0"/>
        <w:rPr>
          <w:rFonts w:ascii="Times New Roman" w:hAnsi="Times New Roman" w:cs="Times New Roman"/>
          <w:sz w:val="24"/>
          <w:szCs w:val="24"/>
        </w:rPr>
      </w:pPr>
      <w:r>
        <w:rPr>
          <w:rFonts w:ascii="Times New Roman" w:hAnsi="Times New Roman" w:cs="Times New Roman"/>
          <w:sz w:val="24"/>
          <w:szCs w:val="24"/>
        </w:rPr>
        <w:t>See comments on p. 58 of UFIPA:</w:t>
      </w:r>
    </w:p>
    <w:p w:rsidR="00FA33CC" w:rsidRDefault="00FA33CC" w:rsidP="005F333A">
      <w:pPr>
        <w:pStyle w:val="ListParagraph"/>
        <w:numPr>
          <w:ilvl w:val="1"/>
          <w:numId w:val="7"/>
        </w:numPr>
        <w:spacing w:after="0" w:line="240" w:lineRule="auto"/>
        <w:ind w:right="720"/>
        <w:contextualSpacing w:val="0"/>
        <w:jc w:val="both"/>
        <w:rPr>
          <w:rFonts w:ascii="Times New Roman" w:hAnsi="Times New Roman" w:cs="Times New Roman"/>
          <w:sz w:val="24"/>
          <w:szCs w:val="24"/>
        </w:rPr>
      </w:pPr>
      <w:r w:rsidRPr="005F333A">
        <w:rPr>
          <w:rFonts w:ascii="Times New Roman" w:hAnsi="Times New Roman" w:cs="Times New Roman"/>
          <w:b/>
          <w:sz w:val="24"/>
          <w:szCs w:val="24"/>
        </w:rPr>
        <w:t>Separate accounting.</w:t>
      </w:r>
      <w:r w:rsidRPr="005F333A">
        <w:rPr>
          <w:rFonts w:ascii="Times New Roman" w:hAnsi="Times New Roman" w:cs="Times New Roman"/>
          <w:sz w:val="24"/>
          <w:szCs w:val="24"/>
        </w:rPr>
        <w:t xml:space="preserve"> The 2018 Act adds subsection (c)(2) to the wording that was used in the 1997 Act to accommodate the concept of “separate accounting” in a trust the only activity of which (other than making distributions to beneficiaries) is the conduct of a business. It may not be reasonable to assume that receipts not distributed to beneficiaries have been “retained” for use in the business, if that permits discretionary distributions to beneficiaries, in effect, to define trust income. That might be especially awkward if discretionary distributions of either income or principal or both to multiple beneficiaries are not made pro rata. In such a case, the fiduciary is permitted to designate which distributions in effect define trust income, and which distributions are discretionary distributions under the terms of the trust not intended to be a standard or precedent for defining income. </w:t>
      </w:r>
    </w:p>
    <w:p w:rsidR="00FA33CC" w:rsidRDefault="00FA33CC" w:rsidP="00080297">
      <w:pPr>
        <w:pStyle w:val="ListParagraph"/>
        <w:numPr>
          <w:ilvl w:val="1"/>
          <w:numId w:val="7"/>
        </w:numPr>
        <w:spacing w:before="120" w:after="0" w:line="240" w:lineRule="auto"/>
        <w:contextualSpacing w:val="0"/>
        <w:rPr>
          <w:rFonts w:ascii="Times New Roman" w:hAnsi="Times New Roman" w:cs="Times New Roman"/>
          <w:sz w:val="24"/>
          <w:szCs w:val="24"/>
        </w:rPr>
      </w:pPr>
      <w:r>
        <w:rPr>
          <w:rFonts w:ascii="Times New Roman" w:hAnsi="Times New Roman" w:cs="Times New Roman"/>
          <w:sz w:val="24"/>
          <w:szCs w:val="24"/>
        </w:rPr>
        <w:t>Should also be in 1/27/19 version</w:t>
      </w:r>
      <w:r w:rsidR="005F333A">
        <w:rPr>
          <w:rFonts w:ascii="Times New Roman" w:hAnsi="Times New Roman" w:cs="Times New Roman"/>
          <w:sz w:val="24"/>
          <w:szCs w:val="24"/>
        </w:rPr>
        <w:t xml:space="preserve"> of UFIPA.</w:t>
      </w:r>
    </w:p>
    <w:p w:rsidR="00FA33CC" w:rsidRDefault="00FA33CC" w:rsidP="00080297">
      <w:pPr>
        <w:pStyle w:val="ListParagraph"/>
        <w:numPr>
          <w:ilvl w:val="0"/>
          <w:numId w:val="7"/>
        </w:numPr>
        <w:spacing w:before="120" w:after="0" w:line="240" w:lineRule="auto"/>
        <w:contextualSpacing w:val="0"/>
        <w:rPr>
          <w:rFonts w:ascii="Times New Roman" w:hAnsi="Times New Roman" w:cs="Times New Roman"/>
          <w:sz w:val="24"/>
          <w:szCs w:val="24"/>
        </w:rPr>
      </w:pPr>
      <w:r>
        <w:rPr>
          <w:rFonts w:ascii="Times New Roman" w:hAnsi="Times New Roman" w:cs="Times New Roman"/>
          <w:sz w:val="24"/>
          <w:szCs w:val="24"/>
        </w:rPr>
        <w:t>Darla:  Current C</w:t>
      </w:r>
      <w:r w:rsidR="00080297">
        <w:rPr>
          <w:rFonts w:ascii="Times New Roman" w:hAnsi="Times New Roman" w:cs="Times New Roman"/>
          <w:sz w:val="24"/>
          <w:szCs w:val="24"/>
        </w:rPr>
        <w:t xml:space="preserve">olorado </w:t>
      </w:r>
      <w:r>
        <w:rPr>
          <w:rFonts w:ascii="Times New Roman" w:hAnsi="Times New Roman" w:cs="Times New Roman"/>
          <w:sz w:val="24"/>
          <w:szCs w:val="24"/>
        </w:rPr>
        <w:t xml:space="preserve">statute does not include </w:t>
      </w:r>
      <w:r w:rsidR="00080297">
        <w:rPr>
          <w:rFonts w:ascii="Times New Roman" w:hAnsi="Times New Roman" w:cs="Times New Roman"/>
          <w:sz w:val="24"/>
          <w:szCs w:val="24"/>
        </w:rPr>
        <w:t xml:space="preserve">Section </w:t>
      </w:r>
      <w:r>
        <w:rPr>
          <w:rFonts w:ascii="Times New Roman" w:hAnsi="Times New Roman" w:cs="Times New Roman"/>
          <w:sz w:val="24"/>
          <w:szCs w:val="24"/>
        </w:rPr>
        <w:t xml:space="preserve">403(c)(2), but </w:t>
      </w:r>
      <w:r w:rsidR="00080297">
        <w:rPr>
          <w:rFonts w:ascii="Times New Roman" w:hAnsi="Times New Roman" w:cs="Times New Roman"/>
          <w:sz w:val="24"/>
          <w:szCs w:val="24"/>
        </w:rPr>
        <w:t xml:space="preserve">it </w:t>
      </w:r>
      <w:r>
        <w:rPr>
          <w:rFonts w:ascii="Times New Roman" w:hAnsi="Times New Roman" w:cs="Times New Roman"/>
          <w:sz w:val="24"/>
          <w:szCs w:val="24"/>
        </w:rPr>
        <w:t>seems inherent that business decisions</w:t>
      </w:r>
      <w:r w:rsidR="00080297">
        <w:rPr>
          <w:rFonts w:ascii="Times New Roman" w:hAnsi="Times New Roman" w:cs="Times New Roman"/>
          <w:sz w:val="24"/>
          <w:szCs w:val="24"/>
        </w:rPr>
        <w:t xml:space="preserve">, such as </w:t>
      </w:r>
      <w:r>
        <w:rPr>
          <w:rFonts w:ascii="Times New Roman" w:hAnsi="Times New Roman" w:cs="Times New Roman"/>
          <w:sz w:val="24"/>
          <w:szCs w:val="24"/>
        </w:rPr>
        <w:t>working capital</w:t>
      </w:r>
      <w:r w:rsidR="00080297">
        <w:rPr>
          <w:rFonts w:ascii="Times New Roman" w:hAnsi="Times New Roman" w:cs="Times New Roman"/>
          <w:sz w:val="24"/>
          <w:szCs w:val="24"/>
        </w:rPr>
        <w:t>, would be included.</w:t>
      </w:r>
    </w:p>
    <w:p w:rsidR="00080297" w:rsidRDefault="00FA33CC" w:rsidP="00080297">
      <w:pPr>
        <w:pStyle w:val="ListParagraph"/>
        <w:numPr>
          <w:ilvl w:val="0"/>
          <w:numId w:val="7"/>
        </w:numPr>
        <w:spacing w:before="120" w:after="0" w:line="240" w:lineRule="auto"/>
        <w:contextualSpacing w:val="0"/>
        <w:rPr>
          <w:rFonts w:ascii="Times New Roman" w:hAnsi="Times New Roman" w:cs="Times New Roman"/>
          <w:sz w:val="24"/>
          <w:szCs w:val="24"/>
        </w:rPr>
      </w:pPr>
      <w:r>
        <w:rPr>
          <w:rFonts w:ascii="Times New Roman" w:hAnsi="Times New Roman" w:cs="Times New Roman"/>
          <w:sz w:val="24"/>
          <w:szCs w:val="24"/>
        </w:rPr>
        <w:t>Dan:  If setting aside money for depreciation or depletion, there</w:t>
      </w:r>
      <w:r w:rsidR="00080297">
        <w:rPr>
          <w:rFonts w:ascii="Times New Roman" w:hAnsi="Times New Roman" w:cs="Times New Roman"/>
          <w:sz w:val="24"/>
          <w:szCs w:val="24"/>
        </w:rPr>
        <w:t xml:space="preserve"> i</w:t>
      </w:r>
      <w:r>
        <w:rPr>
          <w:rFonts w:ascii="Times New Roman" w:hAnsi="Times New Roman" w:cs="Times New Roman"/>
          <w:sz w:val="24"/>
          <w:szCs w:val="24"/>
        </w:rPr>
        <w:t>s a tax reduction; but can have phantom income.  Don</w:t>
      </w:r>
      <w:r w:rsidR="00080297">
        <w:rPr>
          <w:rFonts w:ascii="Times New Roman" w:hAnsi="Times New Roman" w:cs="Times New Roman"/>
          <w:sz w:val="24"/>
          <w:szCs w:val="24"/>
        </w:rPr>
        <w:t>o</w:t>
      </w:r>
      <w:r>
        <w:rPr>
          <w:rFonts w:ascii="Times New Roman" w:hAnsi="Times New Roman" w:cs="Times New Roman"/>
          <w:sz w:val="24"/>
          <w:szCs w:val="24"/>
        </w:rPr>
        <w:t xml:space="preserve">t see how can do this with a simple trust.  </w:t>
      </w:r>
    </w:p>
    <w:p w:rsidR="00FA33CC" w:rsidRDefault="00FA33CC" w:rsidP="00080297">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Mimi:  </w:t>
      </w:r>
      <w:r w:rsidR="00080297">
        <w:rPr>
          <w:rFonts w:ascii="Times New Roman" w:hAnsi="Times New Roman" w:cs="Times New Roman"/>
          <w:sz w:val="24"/>
          <w:szCs w:val="24"/>
        </w:rPr>
        <w:t xml:space="preserve">Could </w:t>
      </w:r>
      <w:r>
        <w:rPr>
          <w:rFonts w:ascii="Times New Roman" w:hAnsi="Times New Roman" w:cs="Times New Roman"/>
          <w:sz w:val="24"/>
          <w:szCs w:val="24"/>
        </w:rPr>
        <w:t xml:space="preserve">have reserves.  </w:t>
      </w:r>
    </w:p>
    <w:p w:rsidR="00FA33CC" w:rsidRDefault="00080297" w:rsidP="00FA33CC">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Committee:  </w:t>
      </w:r>
      <w:r w:rsidR="00FA33CC">
        <w:rPr>
          <w:rFonts w:ascii="Times New Roman" w:hAnsi="Times New Roman" w:cs="Times New Roman"/>
          <w:sz w:val="24"/>
          <w:szCs w:val="24"/>
        </w:rPr>
        <w:t xml:space="preserve">Thus, </w:t>
      </w:r>
      <w:r>
        <w:rPr>
          <w:rFonts w:ascii="Times New Roman" w:hAnsi="Times New Roman" w:cs="Times New Roman"/>
          <w:sz w:val="24"/>
          <w:szCs w:val="24"/>
        </w:rPr>
        <w:t>it could be</w:t>
      </w:r>
      <w:r w:rsidR="00FA33CC">
        <w:rPr>
          <w:rFonts w:ascii="Times New Roman" w:hAnsi="Times New Roman" w:cs="Times New Roman"/>
          <w:sz w:val="24"/>
          <w:szCs w:val="24"/>
        </w:rPr>
        <w:t xml:space="preserve"> a risky </w:t>
      </w:r>
      <w:r>
        <w:rPr>
          <w:rFonts w:ascii="Times New Roman" w:hAnsi="Times New Roman" w:cs="Times New Roman"/>
          <w:sz w:val="24"/>
          <w:szCs w:val="24"/>
        </w:rPr>
        <w:t>maneuver</w:t>
      </w:r>
      <w:r w:rsidR="00FA33CC">
        <w:rPr>
          <w:rFonts w:ascii="Times New Roman" w:hAnsi="Times New Roman" w:cs="Times New Roman"/>
          <w:sz w:val="24"/>
          <w:szCs w:val="24"/>
        </w:rPr>
        <w:t>.</w:t>
      </w:r>
    </w:p>
    <w:p w:rsidR="00FA33CC" w:rsidRDefault="00FA33CC" w:rsidP="00080297">
      <w:pPr>
        <w:pStyle w:val="ListParagraph"/>
        <w:numPr>
          <w:ilvl w:val="0"/>
          <w:numId w:val="7"/>
        </w:numPr>
        <w:spacing w:before="120" w:after="0" w:line="240" w:lineRule="auto"/>
        <w:contextualSpacing w:val="0"/>
        <w:rPr>
          <w:rFonts w:ascii="Times New Roman" w:hAnsi="Times New Roman" w:cs="Times New Roman"/>
          <w:sz w:val="24"/>
          <w:szCs w:val="24"/>
        </w:rPr>
      </w:pPr>
      <w:r>
        <w:rPr>
          <w:rFonts w:ascii="Times New Roman" w:hAnsi="Times New Roman" w:cs="Times New Roman"/>
          <w:sz w:val="24"/>
          <w:szCs w:val="24"/>
        </w:rPr>
        <w:t>Remove (c)(2)?  No.</w:t>
      </w:r>
    </w:p>
    <w:p w:rsidR="00FA33CC" w:rsidRDefault="00FA33CC" w:rsidP="00FA33CC">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Darla</w:t>
      </w:r>
      <w:r w:rsidR="00080297">
        <w:rPr>
          <w:rFonts w:ascii="Times New Roman" w:hAnsi="Times New Roman" w:cs="Times New Roman"/>
          <w:sz w:val="24"/>
          <w:szCs w:val="24"/>
        </w:rPr>
        <w:t>’s</w:t>
      </w:r>
      <w:r>
        <w:rPr>
          <w:rFonts w:ascii="Times New Roman" w:hAnsi="Times New Roman" w:cs="Times New Roman"/>
          <w:sz w:val="24"/>
          <w:szCs w:val="24"/>
        </w:rPr>
        <w:t xml:space="preserve"> ex</w:t>
      </w:r>
      <w:r w:rsidR="00080297">
        <w:rPr>
          <w:rFonts w:ascii="Times New Roman" w:hAnsi="Times New Roman" w:cs="Times New Roman"/>
          <w:sz w:val="24"/>
          <w:szCs w:val="24"/>
        </w:rPr>
        <w:t>ample</w:t>
      </w:r>
      <w:r>
        <w:rPr>
          <w:rFonts w:ascii="Times New Roman" w:hAnsi="Times New Roman" w:cs="Times New Roman"/>
          <w:sz w:val="24"/>
          <w:szCs w:val="24"/>
        </w:rPr>
        <w:t xml:space="preserve">:  What if </w:t>
      </w:r>
      <w:r w:rsidR="00080297">
        <w:rPr>
          <w:rFonts w:ascii="Times New Roman" w:hAnsi="Times New Roman" w:cs="Times New Roman"/>
          <w:sz w:val="24"/>
          <w:szCs w:val="24"/>
        </w:rPr>
        <w:t xml:space="preserve">a </w:t>
      </w:r>
      <w:r>
        <w:rPr>
          <w:rFonts w:ascii="Times New Roman" w:hAnsi="Times New Roman" w:cs="Times New Roman"/>
          <w:sz w:val="24"/>
          <w:szCs w:val="24"/>
        </w:rPr>
        <w:t xml:space="preserve">beneficiary is concerned that </w:t>
      </w:r>
      <w:r w:rsidR="00080297">
        <w:rPr>
          <w:rFonts w:ascii="Times New Roman" w:hAnsi="Times New Roman" w:cs="Times New Roman"/>
          <w:sz w:val="24"/>
          <w:szCs w:val="24"/>
        </w:rPr>
        <w:t xml:space="preserve">the </w:t>
      </w:r>
      <w:r>
        <w:rPr>
          <w:rFonts w:ascii="Times New Roman" w:hAnsi="Times New Roman" w:cs="Times New Roman"/>
          <w:sz w:val="24"/>
          <w:szCs w:val="24"/>
        </w:rPr>
        <w:t>trustee is retaining too much working capital?</w:t>
      </w:r>
    </w:p>
    <w:p w:rsidR="00FA33CC" w:rsidRDefault="00FA33CC" w:rsidP="00FA33CC">
      <w:pPr>
        <w:pStyle w:val="ListParagraph"/>
        <w:numPr>
          <w:ilvl w:val="2"/>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Susan:  Still have reasonableness standard in (c)(2)</w:t>
      </w:r>
    </w:p>
    <w:p w:rsidR="00FA33CC" w:rsidRDefault="008E2C35" w:rsidP="00080297">
      <w:pPr>
        <w:pStyle w:val="ListParagraph"/>
        <w:numPr>
          <w:ilvl w:val="0"/>
          <w:numId w:val="7"/>
        </w:numPr>
        <w:spacing w:before="120" w:after="0" w:line="240" w:lineRule="auto"/>
        <w:contextualSpacing w:val="0"/>
        <w:rPr>
          <w:rFonts w:ascii="Times New Roman" w:hAnsi="Times New Roman" w:cs="Times New Roman"/>
          <w:sz w:val="24"/>
          <w:szCs w:val="24"/>
        </w:rPr>
      </w:pPr>
      <w:r>
        <w:rPr>
          <w:rFonts w:ascii="Times New Roman" w:hAnsi="Times New Roman" w:cs="Times New Roman"/>
          <w:sz w:val="24"/>
          <w:szCs w:val="24"/>
        </w:rPr>
        <w:t>403(d)</w:t>
      </w:r>
      <w:r w:rsidR="0077071E">
        <w:rPr>
          <w:rFonts w:ascii="Times New Roman" w:hAnsi="Times New Roman" w:cs="Times New Roman"/>
          <w:sz w:val="24"/>
          <w:szCs w:val="24"/>
        </w:rPr>
        <w:t>(3) of UFIPA r</w:t>
      </w:r>
      <w:r>
        <w:rPr>
          <w:rFonts w:ascii="Times New Roman" w:hAnsi="Times New Roman" w:cs="Times New Roman"/>
          <w:sz w:val="24"/>
          <w:szCs w:val="24"/>
        </w:rPr>
        <w:t>efers to livestock</w:t>
      </w:r>
      <w:r w:rsidR="0077071E">
        <w:rPr>
          <w:rFonts w:ascii="Times New Roman" w:hAnsi="Times New Roman" w:cs="Times New Roman"/>
          <w:sz w:val="24"/>
          <w:szCs w:val="24"/>
        </w:rPr>
        <w:t xml:space="preserve"> and seeming 15-1-461 of the 1955 Act</w:t>
      </w:r>
      <w:r w:rsidR="00080297">
        <w:rPr>
          <w:rFonts w:ascii="Times New Roman" w:hAnsi="Times New Roman" w:cs="Times New Roman"/>
          <w:sz w:val="24"/>
          <w:szCs w:val="24"/>
        </w:rPr>
        <w:t>.</w:t>
      </w:r>
    </w:p>
    <w:p w:rsidR="008E2C35" w:rsidRDefault="00080297" w:rsidP="00080297">
      <w:pPr>
        <w:pStyle w:val="ListParagraph"/>
        <w:numPr>
          <w:ilvl w:val="0"/>
          <w:numId w:val="7"/>
        </w:numPr>
        <w:spacing w:before="120"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Presumption of </w:t>
      </w:r>
      <w:r w:rsidR="008E2C35">
        <w:rPr>
          <w:rFonts w:ascii="Times New Roman" w:hAnsi="Times New Roman" w:cs="Times New Roman"/>
          <w:sz w:val="24"/>
          <w:szCs w:val="24"/>
        </w:rPr>
        <w:t xml:space="preserve">“reasonableness” </w:t>
      </w:r>
      <w:r>
        <w:rPr>
          <w:rFonts w:ascii="Times New Roman" w:hAnsi="Times New Roman" w:cs="Times New Roman"/>
          <w:sz w:val="24"/>
          <w:szCs w:val="24"/>
        </w:rPr>
        <w:t xml:space="preserve">is discussed in comments to </w:t>
      </w:r>
      <w:r w:rsidR="008E2C35">
        <w:rPr>
          <w:rFonts w:ascii="Times New Roman" w:hAnsi="Times New Roman" w:cs="Times New Roman"/>
          <w:sz w:val="24"/>
          <w:szCs w:val="24"/>
        </w:rPr>
        <w:t xml:space="preserve">UFIPA </w:t>
      </w:r>
      <w:r>
        <w:rPr>
          <w:rFonts w:ascii="Times New Roman" w:hAnsi="Times New Roman" w:cs="Times New Roman"/>
          <w:sz w:val="24"/>
          <w:szCs w:val="24"/>
        </w:rPr>
        <w:t xml:space="preserve">Section </w:t>
      </w:r>
      <w:r w:rsidR="008E2C35">
        <w:rPr>
          <w:rFonts w:ascii="Times New Roman" w:hAnsi="Times New Roman" w:cs="Times New Roman"/>
          <w:sz w:val="24"/>
          <w:szCs w:val="24"/>
        </w:rPr>
        <w:t>201(a)(1)</w:t>
      </w:r>
      <w:r>
        <w:rPr>
          <w:rFonts w:ascii="Times New Roman" w:hAnsi="Times New Roman" w:cs="Times New Roman"/>
          <w:sz w:val="24"/>
          <w:szCs w:val="24"/>
        </w:rPr>
        <w:t>.</w:t>
      </w:r>
    </w:p>
    <w:p w:rsidR="008E2C35" w:rsidRDefault="008E2C35" w:rsidP="00080297">
      <w:pPr>
        <w:pStyle w:val="ListParagraph"/>
        <w:numPr>
          <w:ilvl w:val="0"/>
          <w:numId w:val="7"/>
        </w:numPr>
        <w:spacing w:before="120"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Mimi:  </w:t>
      </w:r>
      <w:r w:rsidRPr="008E2C35">
        <w:rPr>
          <w:rFonts w:ascii="Times New Roman" w:hAnsi="Times New Roman" w:cs="Times New Roman"/>
          <w:sz w:val="24"/>
          <w:szCs w:val="24"/>
        </w:rPr>
        <w:t xml:space="preserve">Is </w:t>
      </w:r>
      <w:r w:rsidR="00080297">
        <w:rPr>
          <w:rFonts w:ascii="Times New Roman" w:hAnsi="Times New Roman" w:cs="Times New Roman"/>
          <w:sz w:val="24"/>
          <w:szCs w:val="24"/>
        </w:rPr>
        <w:t xml:space="preserve">there </w:t>
      </w:r>
      <w:r w:rsidRPr="008E2C35">
        <w:rPr>
          <w:rFonts w:ascii="Times New Roman" w:hAnsi="Times New Roman" w:cs="Times New Roman"/>
          <w:sz w:val="24"/>
          <w:szCs w:val="24"/>
        </w:rPr>
        <w:t xml:space="preserve">a </w:t>
      </w:r>
      <w:r w:rsidR="00080297">
        <w:rPr>
          <w:rFonts w:ascii="Times New Roman" w:hAnsi="Times New Roman" w:cs="Times New Roman"/>
          <w:sz w:val="24"/>
          <w:szCs w:val="24"/>
        </w:rPr>
        <w:t xml:space="preserve">C.R.S. § </w:t>
      </w:r>
      <w:r w:rsidRPr="008E2C35">
        <w:rPr>
          <w:rFonts w:ascii="Times New Roman" w:hAnsi="Times New Roman" w:cs="Times New Roman"/>
          <w:sz w:val="24"/>
          <w:szCs w:val="24"/>
        </w:rPr>
        <w:t>15-1-</w:t>
      </w:r>
      <w:r>
        <w:rPr>
          <w:rFonts w:ascii="Times New Roman" w:hAnsi="Times New Roman" w:cs="Times New Roman"/>
          <w:sz w:val="24"/>
          <w:szCs w:val="24"/>
        </w:rPr>
        <w:t>4</w:t>
      </w:r>
      <w:r w:rsidRPr="008E2C35">
        <w:rPr>
          <w:rFonts w:ascii="Times New Roman" w:hAnsi="Times New Roman" w:cs="Times New Roman"/>
          <w:sz w:val="24"/>
          <w:szCs w:val="24"/>
        </w:rPr>
        <w:t>05 type</w:t>
      </w:r>
      <w:r>
        <w:rPr>
          <w:rFonts w:ascii="Times New Roman" w:hAnsi="Times New Roman" w:cs="Times New Roman"/>
          <w:sz w:val="24"/>
          <w:szCs w:val="24"/>
        </w:rPr>
        <w:t xml:space="preserve"> of notice</w:t>
      </w:r>
      <w:r w:rsidRPr="008E2C35">
        <w:rPr>
          <w:rFonts w:ascii="Times New Roman" w:hAnsi="Times New Roman" w:cs="Times New Roman"/>
          <w:sz w:val="24"/>
          <w:szCs w:val="24"/>
        </w:rPr>
        <w:t xml:space="preserve"> proceeding in UFIPA?</w:t>
      </w:r>
    </w:p>
    <w:p w:rsidR="00080297" w:rsidRDefault="008E2C35" w:rsidP="00080297">
      <w:pPr>
        <w:pStyle w:val="ListParagraph"/>
        <w:numPr>
          <w:ilvl w:val="0"/>
          <w:numId w:val="7"/>
        </w:numPr>
        <w:spacing w:before="120"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Darla:  </w:t>
      </w:r>
      <w:r w:rsidR="00080297">
        <w:rPr>
          <w:rFonts w:ascii="Times New Roman" w:hAnsi="Times New Roman" w:cs="Times New Roman"/>
          <w:sz w:val="24"/>
          <w:szCs w:val="24"/>
        </w:rPr>
        <w:t>One needs to be</w:t>
      </w:r>
      <w:r>
        <w:rPr>
          <w:rFonts w:ascii="Times New Roman" w:hAnsi="Times New Roman" w:cs="Times New Roman"/>
          <w:sz w:val="24"/>
          <w:szCs w:val="24"/>
        </w:rPr>
        <w:t xml:space="preserve"> clear on </w:t>
      </w:r>
      <w:r w:rsidR="00080297">
        <w:rPr>
          <w:rFonts w:ascii="Times New Roman" w:hAnsi="Times New Roman" w:cs="Times New Roman"/>
          <w:sz w:val="24"/>
          <w:szCs w:val="24"/>
        </w:rPr>
        <w:t>“</w:t>
      </w:r>
      <w:r>
        <w:rPr>
          <w:rFonts w:ascii="Times New Roman" w:hAnsi="Times New Roman" w:cs="Times New Roman"/>
          <w:sz w:val="24"/>
          <w:szCs w:val="24"/>
        </w:rPr>
        <w:t>beneficiary</w:t>
      </w:r>
      <w:r w:rsidR="00080297">
        <w:rPr>
          <w:rFonts w:ascii="Times New Roman" w:hAnsi="Times New Roman" w:cs="Times New Roman"/>
          <w:sz w:val="24"/>
          <w:szCs w:val="24"/>
        </w:rPr>
        <w:t>”</w:t>
      </w:r>
      <w:r>
        <w:rPr>
          <w:rFonts w:ascii="Times New Roman" w:hAnsi="Times New Roman" w:cs="Times New Roman"/>
          <w:sz w:val="24"/>
          <w:szCs w:val="24"/>
        </w:rPr>
        <w:t xml:space="preserve"> vs. </w:t>
      </w:r>
      <w:r w:rsidR="00080297">
        <w:rPr>
          <w:rFonts w:ascii="Times New Roman" w:hAnsi="Times New Roman" w:cs="Times New Roman"/>
          <w:sz w:val="24"/>
          <w:szCs w:val="24"/>
        </w:rPr>
        <w:t>“</w:t>
      </w:r>
      <w:r>
        <w:rPr>
          <w:rFonts w:ascii="Times New Roman" w:hAnsi="Times New Roman" w:cs="Times New Roman"/>
          <w:sz w:val="24"/>
          <w:szCs w:val="24"/>
        </w:rPr>
        <w:t>qualified beneficiary</w:t>
      </w:r>
      <w:r w:rsidR="00080297">
        <w:rPr>
          <w:rFonts w:ascii="Times New Roman" w:hAnsi="Times New Roman" w:cs="Times New Roman"/>
          <w:sz w:val="24"/>
          <w:szCs w:val="24"/>
        </w:rPr>
        <w:t>.”</w:t>
      </w:r>
    </w:p>
    <w:p w:rsidR="008E2C35" w:rsidRPr="00080297" w:rsidRDefault="008E2C35" w:rsidP="00080297">
      <w:pPr>
        <w:pStyle w:val="ListParagraph"/>
        <w:numPr>
          <w:ilvl w:val="0"/>
          <w:numId w:val="7"/>
        </w:numPr>
        <w:spacing w:before="120" w:after="0" w:line="240" w:lineRule="auto"/>
        <w:contextualSpacing w:val="0"/>
        <w:rPr>
          <w:rFonts w:ascii="Times New Roman" w:hAnsi="Times New Roman" w:cs="Times New Roman"/>
          <w:b/>
          <w:bCs/>
          <w:sz w:val="24"/>
          <w:szCs w:val="24"/>
        </w:rPr>
      </w:pPr>
      <w:r w:rsidRPr="00080297">
        <w:rPr>
          <w:rFonts w:ascii="Times New Roman" w:hAnsi="Times New Roman" w:cs="Times New Roman"/>
          <w:b/>
          <w:bCs/>
          <w:sz w:val="24"/>
          <w:szCs w:val="24"/>
        </w:rPr>
        <w:t>403 UNANIMOUS APPROVAL</w:t>
      </w:r>
    </w:p>
    <w:p w:rsidR="008E2C35" w:rsidRDefault="008E2C35" w:rsidP="008E2C35">
      <w:pPr>
        <w:spacing w:after="0" w:line="240" w:lineRule="auto"/>
        <w:rPr>
          <w:rFonts w:ascii="Times New Roman" w:hAnsi="Times New Roman" w:cs="Times New Roman"/>
          <w:sz w:val="24"/>
          <w:szCs w:val="24"/>
        </w:rPr>
      </w:pPr>
    </w:p>
    <w:p w:rsidR="008E2C35" w:rsidRPr="00080297" w:rsidRDefault="008E2C35" w:rsidP="008E2C35">
      <w:pPr>
        <w:spacing w:after="0" w:line="240" w:lineRule="auto"/>
        <w:rPr>
          <w:rFonts w:ascii="Times New Roman" w:hAnsi="Times New Roman" w:cs="Times New Roman"/>
          <w:b/>
          <w:bCs/>
          <w:sz w:val="24"/>
          <w:szCs w:val="24"/>
        </w:rPr>
      </w:pPr>
      <w:r w:rsidRPr="00080297">
        <w:rPr>
          <w:rFonts w:ascii="Times New Roman" w:hAnsi="Times New Roman" w:cs="Times New Roman"/>
          <w:b/>
          <w:bCs/>
          <w:sz w:val="24"/>
          <w:szCs w:val="24"/>
        </w:rPr>
        <w:t>404 –</w:t>
      </w:r>
      <w:r w:rsidR="00080297">
        <w:rPr>
          <w:rFonts w:ascii="Times New Roman" w:hAnsi="Times New Roman" w:cs="Times New Roman"/>
          <w:b/>
          <w:bCs/>
          <w:sz w:val="24"/>
          <w:szCs w:val="24"/>
        </w:rPr>
        <w:t xml:space="preserve"> Principal Receipts - </w:t>
      </w:r>
      <w:r w:rsidRPr="00080297">
        <w:rPr>
          <w:rFonts w:ascii="Times New Roman" w:hAnsi="Times New Roman" w:cs="Times New Roman"/>
          <w:b/>
          <w:bCs/>
          <w:sz w:val="24"/>
          <w:szCs w:val="24"/>
        </w:rPr>
        <w:t>Peggy</w:t>
      </w:r>
    </w:p>
    <w:p w:rsidR="008E2C35" w:rsidRDefault="008E2C35" w:rsidP="008E2C3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Not much different from current C</w:t>
      </w:r>
      <w:r w:rsidR="00080297">
        <w:rPr>
          <w:rFonts w:ascii="Times New Roman" w:hAnsi="Times New Roman" w:cs="Times New Roman"/>
          <w:sz w:val="24"/>
          <w:szCs w:val="24"/>
        </w:rPr>
        <w:t>olorado</w:t>
      </w:r>
      <w:r>
        <w:rPr>
          <w:rFonts w:ascii="Times New Roman" w:hAnsi="Times New Roman" w:cs="Times New Roman"/>
          <w:sz w:val="24"/>
          <w:szCs w:val="24"/>
        </w:rPr>
        <w:t xml:space="preserve"> law or 1955 UPIA.</w:t>
      </w:r>
    </w:p>
    <w:p w:rsidR="00080297" w:rsidRDefault="00763926" w:rsidP="00763926">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Dan</w:t>
      </w:r>
      <w:r w:rsidR="00080297">
        <w:rPr>
          <w:rFonts w:ascii="Times New Roman" w:hAnsi="Times New Roman" w:cs="Times New Roman"/>
          <w:sz w:val="24"/>
          <w:szCs w:val="24"/>
        </w:rPr>
        <w:t>’s example:  If s</w:t>
      </w:r>
      <w:r>
        <w:rPr>
          <w:rFonts w:ascii="Times New Roman" w:hAnsi="Times New Roman" w:cs="Times New Roman"/>
          <w:sz w:val="24"/>
          <w:szCs w:val="24"/>
        </w:rPr>
        <w:t xml:space="preserve">ell </w:t>
      </w:r>
      <w:r w:rsidR="00080297">
        <w:rPr>
          <w:rFonts w:ascii="Times New Roman" w:hAnsi="Times New Roman" w:cs="Times New Roman"/>
          <w:sz w:val="24"/>
          <w:szCs w:val="24"/>
        </w:rPr>
        <w:t xml:space="preserve">the </w:t>
      </w:r>
      <w:r>
        <w:rPr>
          <w:rFonts w:ascii="Times New Roman" w:hAnsi="Times New Roman" w:cs="Times New Roman"/>
          <w:sz w:val="24"/>
          <w:szCs w:val="24"/>
        </w:rPr>
        <w:t>ap</w:t>
      </w:r>
      <w:r w:rsidR="00080297">
        <w:rPr>
          <w:rFonts w:ascii="Times New Roman" w:hAnsi="Times New Roman" w:cs="Times New Roman"/>
          <w:sz w:val="24"/>
          <w:szCs w:val="24"/>
        </w:rPr>
        <w:t>artment</w:t>
      </w:r>
      <w:r>
        <w:rPr>
          <w:rFonts w:ascii="Times New Roman" w:hAnsi="Times New Roman" w:cs="Times New Roman"/>
          <w:sz w:val="24"/>
          <w:szCs w:val="24"/>
        </w:rPr>
        <w:t xml:space="preserve"> building for $100K gain, it</w:t>
      </w:r>
      <w:r w:rsidR="00080297">
        <w:rPr>
          <w:rFonts w:ascii="Times New Roman" w:hAnsi="Times New Roman" w:cs="Times New Roman"/>
          <w:sz w:val="24"/>
          <w:szCs w:val="24"/>
        </w:rPr>
        <w:t xml:space="preserve"> i</w:t>
      </w:r>
      <w:r>
        <w:rPr>
          <w:rFonts w:ascii="Times New Roman" w:hAnsi="Times New Roman" w:cs="Times New Roman"/>
          <w:sz w:val="24"/>
          <w:szCs w:val="24"/>
        </w:rPr>
        <w:t>s all principal</w:t>
      </w:r>
      <w:r w:rsidR="00080297">
        <w:rPr>
          <w:rFonts w:ascii="Times New Roman" w:hAnsi="Times New Roman" w:cs="Times New Roman"/>
          <w:sz w:val="24"/>
          <w:szCs w:val="24"/>
        </w:rPr>
        <w:t>.</w:t>
      </w:r>
    </w:p>
    <w:p w:rsidR="00763926" w:rsidRPr="00080297" w:rsidRDefault="00763926" w:rsidP="00763926">
      <w:pPr>
        <w:pStyle w:val="ListParagraph"/>
        <w:numPr>
          <w:ilvl w:val="0"/>
          <w:numId w:val="8"/>
        </w:numPr>
        <w:spacing w:after="0" w:line="240" w:lineRule="auto"/>
        <w:rPr>
          <w:rFonts w:ascii="Times New Roman" w:hAnsi="Times New Roman" w:cs="Times New Roman"/>
          <w:b/>
          <w:bCs/>
          <w:sz w:val="24"/>
          <w:szCs w:val="24"/>
        </w:rPr>
      </w:pPr>
      <w:r w:rsidRPr="00080297">
        <w:rPr>
          <w:rFonts w:ascii="Times New Roman" w:hAnsi="Times New Roman" w:cs="Times New Roman"/>
          <w:b/>
          <w:bCs/>
          <w:sz w:val="24"/>
          <w:szCs w:val="24"/>
        </w:rPr>
        <w:t>404 UNANIMOUS APPROVAL</w:t>
      </w:r>
    </w:p>
    <w:p w:rsidR="00763926" w:rsidRDefault="00763926" w:rsidP="00763926">
      <w:pPr>
        <w:spacing w:after="0" w:line="240" w:lineRule="auto"/>
        <w:rPr>
          <w:rFonts w:ascii="Times New Roman" w:hAnsi="Times New Roman" w:cs="Times New Roman"/>
          <w:sz w:val="24"/>
          <w:szCs w:val="24"/>
        </w:rPr>
      </w:pPr>
    </w:p>
    <w:p w:rsidR="00763926" w:rsidRPr="00080297" w:rsidRDefault="00763926" w:rsidP="00763926">
      <w:pPr>
        <w:spacing w:after="0" w:line="240" w:lineRule="auto"/>
        <w:rPr>
          <w:rFonts w:ascii="Times New Roman" w:hAnsi="Times New Roman" w:cs="Times New Roman"/>
          <w:b/>
          <w:bCs/>
          <w:sz w:val="24"/>
          <w:szCs w:val="24"/>
        </w:rPr>
      </w:pPr>
      <w:r w:rsidRPr="00080297">
        <w:rPr>
          <w:rFonts w:ascii="Times New Roman" w:hAnsi="Times New Roman" w:cs="Times New Roman"/>
          <w:b/>
          <w:bCs/>
          <w:sz w:val="24"/>
          <w:szCs w:val="24"/>
        </w:rPr>
        <w:t xml:space="preserve">405 – </w:t>
      </w:r>
      <w:r w:rsidR="00080297" w:rsidRPr="00080297">
        <w:rPr>
          <w:rFonts w:ascii="Times New Roman" w:hAnsi="Times New Roman" w:cs="Times New Roman"/>
          <w:b/>
          <w:bCs/>
          <w:sz w:val="24"/>
          <w:szCs w:val="24"/>
        </w:rPr>
        <w:t xml:space="preserve">Rental Property - </w:t>
      </w:r>
      <w:r w:rsidRPr="00080297">
        <w:rPr>
          <w:rFonts w:ascii="Times New Roman" w:hAnsi="Times New Roman" w:cs="Times New Roman"/>
          <w:b/>
          <w:bCs/>
          <w:sz w:val="24"/>
          <w:szCs w:val="24"/>
        </w:rPr>
        <w:t>Peggy</w:t>
      </w:r>
    </w:p>
    <w:p w:rsidR="00080297" w:rsidRDefault="00763926" w:rsidP="00806F76">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Current C</w:t>
      </w:r>
      <w:r w:rsidR="00806F76">
        <w:rPr>
          <w:rFonts w:ascii="Times New Roman" w:hAnsi="Times New Roman" w:cs="Times New Roman"/>
          <w:sz w:val="24"/>
          <w:szCs w:val="24"/>
        </w:rPr>
        <w:t>olorado</w:t>
      </w:r>
      <w:r>
        <w:rPr>
          <w:rFonts w:ascii="Times New Roman" w:hAnsi="Times New Roman" w:cs="Times New Roman"/>
          <w:sz w:val="24"/>
          <w:szCs w:val="24"/>
        </w:rPr>
        <w:t xml:space="preserve"> law is similar</w:t>
      </w:r>
      <w:r w:rsidR="00806F76">
        <w:rPr>
          <w:rFonts w:ascii="Times New Roman" w:hAnsi="Times New Roman" w:cs="Times New Roman"/>
          <w:sz w:val="24"/>
          <w:szCs w:val="24"/>
        </w:rPr>
        <w:t xml:space="preserve"> to UFIPA Section 405</w:t>
      </w:r>
    </w:p>
    <w:p w:rsidR="00806F76" w:rsidRPr="00806F76" w:rsidRDefault="00806F76" w:rsidP="00806F76">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Discussion:  405 appears logical</w:t>
      </w:r>
    </w:p>
    <w:p w:rsidR="00763926" w:rsidRPr="00806F76" w:rsidRDefault="00763926" w:rsidP="00763926">
      <w:pPr>
        <w:pStyle w:val="ListParagraph"/>
        <w:numPr>
          <w:ilvl w:val="0"/>
          <w:numId w:val="9"/>
        </w:numPr>
        <w:spacing w:after="0" w:line="240" w:lineRule="auto"/>
        <w:rPr>
          <w:rFonts w:ascii="Times New Roman" w:hAnsi="Times New Roman" w:cs="Times New Roman"/>
          <w:b/>
          <w:bCs/>
          <w:sz w:val="24"/>
          <w:szCs w:val="24"/>
        </w:rPr>
      </w:pPr>
      <w:r w:rsidRPr="00806F76">
        <w:rPr>
          <w:rFonts w:ascii="Times New Roman" w:hAnsi="Times New Roman" w:cs="Times New Roman"/>
          <w:b/>
          <w:bCs/>
          <w:sz w:val="24"/>
          <w:szCs w:val="24"/>
        </w:rPr>
        <w:t>405 UNANIMOUS APPROVAL</w:t>
      </w:r>
    </w:p>
    <w:p w:rsidR="00763926" w:rsidRDefault="00763926" w:rsidP="00763926">
      <w:pPr>
        <w:spacing w:after="0" w:line="240" w:lineRule="auto"/>
        <w:rPr>
          <w:rFonts w:ascii="Times New Roman" w:hAnsi="Times New Roman" w:cs="Times New Roman"/>
          <w:sz w:val="24"/>
          <w:szCs w:val="24"/>
        </w:rPr>
      </w:pPr>
    </w:p>
    <w:p w:rsidR="00763926" w:rsidRPr="00806F76" w:rsidRDefault="00763926" w:rsidP="00763926">
      <w:pPr>
        <w:spacing w:after="0" w:line="240" w:lineRule="auto"/>
        <w:rPr>
          <w:rFonts w:ascii="Times New Roman" w:hAnsi="Times New Roman" w:cs="Times New Roman"/>
          <w:b/>
          <w:bCs/>
          <w:sz w:val="24"/>
          <w:szCs w:val="24"/>
        </w:rPr>
      </w:pPr>
      <w:r w:rsidRPr="00806F76">
        <w:rPr>
          <w:rFonts w:ascii="Times New Roman" w:hAnsi="Times New Roman" w:cs="Times New Roman"/>
          <w:b/>
          <w:bCs/>
          <w:sz w:val="24"/>
          <w:szCs w:val="24"/>
        </w:rPr>
        <w:t xml:space="preserve">406 – </w:t>
      </w:r>
      <w:r w:rsidR="00806F76" w:rsidRPr="00806F76">
        <w:rPr>
          <w:rFonts w:ascii="Times New Roman" w:hAnsi="Times New Roman" w:cs="Times New Roman"/>
          <w:b/>
          <w:bCs/>
          <w:sz w:val="24"/>
          <w:szCs w:val="24"/>
        </w:rPr>
        <w:t xml:space="preserve">Receipt on Obligation to be Paid in Money - </w:t>
      </w:r>
      <w:r w:rsidRPr="00806F76">
        <w:rPr>
          <w:rFonts w:ascii="Times New Roman" w:hAnsi="Times New Roman" w:cs="Times New Roman"/>
          <w:b/>
          <w:bCs/>
          <w:sz w:val="24"/>
          <w:szCs w:val="24"/>
        </w:rPr>
        <w:t>Peggy</w:t>
      </w:r>
    </w:p>
    <w:p w:rsidR="00763926" w:rsidRPr="00806F76" w:rsidRDefault="00763926" w:rsidP="00763926">
      <w:pPr>
        <w:pStyle w:val="ListParagraph"/>
        <w:numPr>
          <w:ilvl w:val="0"/>
          <w:numId w:val="10"/>
        </w:numPr>
        <w:spacing w:after="0" w:line="240" w:lineRule="auto"/>
        <w:rPr>
          <w:rFonts w:ascii="Times New Roman" w:hAnsi="Times New Roman" w:cs="Times New Roman"/>
          <w:b/>
          <w:bCs/>
          <w:sz w:val="24"/>
          <w:szCs w:val="24"/>
        </w:rPr>
      </w:pPr>
      <w:r w:rsidRPr="00806F76">
        <w:rPr>
          <w:rFonts w:ascii="Times New Roman" w:hAnsi="Times New Roman" w:cs="Times New Roman"/>
          <w:b/>
          <w:bCs/>
          <w:sz w:val="24"/>
          <w:szCs w:val="24"/>
        </w:rPr>
        <w:t>406 UNANIMOUS APPROVAL</w:t>
      </w:r>
    </w:p>
    <w:p w:rsidR="00763926" w:rsidRDefault="00763926" w:rsidP="00763926">
      <w:pPr>
        <w:spacing w:after="0" w:line="240" w:lineRule="auto"/>
        <w:rPr>
          <w:rFonts w:ascii="Times New Roman" w:hAnsi="Times New Roman" w:cs="Times New Roman"/>
          <w:sz w:val="24"/>
          <w:szCs w:val="24"/>
        </w:rPr>
      </w:pPr>
    </w:p>
    <w:p w:rsidR="00763926" w:rsidRPr="00806F76" w:rsidRDefault="00763926" w:rsidP="00763926">
      <w:pPr>
        <w:spacing w:after="0" w:line="240" w:lineRule="auto"/>
        <w:rPr>
          <w:rFonts w:ascii="Times New Roman" w:hAnsi="Times New Roman" w:cs="Times New Roman"/>
          <w:b/>
          <w:bCs/>
          <w:sz w:val="24"/>
          <w:szCs w:val="24"/>
        </w:rPr>
      </w:pPr>
      <w:r w:rsidRPr="00806F76">
        <w:rPr>
          <w:rFonts w:ascii="Times New Roman" w:hAnsi="Times New Roman" w:cs="Times New Roman"/>
          <w:b/>
          <w:bCs/>
          <w:sz w:val="24"/>
          <w:szCs w:val="24"/>
        </w:rPr>
        <w:t xml:space="preserve">407 – </w:t>
      </w:r>
      <w:r w:rsidR="00806F76" w:rsidRPr="00806F76">
        <w:rPr>
          <w:rFonts w:ascii="Times New Roman" w:hAnsi="Times New Roman" w:cs="Times New Roman"/>
          <w:b/>
          <w:bCs/>
          <w:sz w:val="24"/>
          <w:szCs w:val="24"/>
        </w:rPr>
        <w:t xml:space="preserve">Insurance Policy or Contract - </w:t>
      </w:r>
      <w:r w:rsidRPr="00806F76">
        <w:rPr>
          <w:rFonts w:ascii="Times New Roman" w:hAnsi="Times New Roman" w:cs="Times New Roman"/>
          <w:b/>
          <w:bCs/>
          <w:sz w:val="24"/>
          <w:szCs w:val="24"/>
        </w:rPr>
        <w:t>Peggy</w:t>
      </w:r>
    </w:p>
    <w:p w:rsidR="00763926" w:rsidRDefault="00763926" w:rsidP="00763926">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Logical</w:t>
      </w:r>
      <w:r w:rsidR="00806F76">
        <w:rPr>
          <w:rFonts w:ascii="Times New Roman" w:hAnsi="Times New Roman" w:cs="Times New Roman"/>
          <w:sz w:val="24"/>
          <w:szCs w:val="24"/>
        </w:rPr>
        <w:t>,</w:t>
      </w:r>
      <w:r>
        <w:rPr>
          <w:rFonts w:ascii="Times New Roman" w:hAnsi="Times New Roman" w:cs="Times New Roman"/>
          <w:sz w:val="24"/>
          <w:szCs w:val="24"/>
        </w:rPr>
        <w:t xml:space="preserve"> and current C</w:t>
      </w:r>
      <w:r w:rsidR="00806F76">
        <w:rPr>
          <w:rFonts w:ascii="Times New Roman" w:hAnsi="Times New Roman" w:cs="Times New Roman"/>
          <w:sz w:val="24"/>
          <w:szCs w:val="24"/>
        </w:rPr>
        <w:t>olorado law is similar</w:t>
      </w:r>
    </w:p>
    <w:p w:rsidR="00763926" w:rsidRDefault="00763926" w:rsidP="00763926">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  </w:t>
      </w:r>
      <w:r w:rsidR="00806F76">
        <w:rPr>
          <w:rFonts w:ascii="Times New Roman" w:hAnsi="Times New Roman" w:cs="Times New Roman"/>
          <w:sz w:val="24"/>
          <w:szCs w:val="24"/>
        </w:rPr>
        <w:t xml:space="preserve">Has </w:t>
      </w:r>
      <w:r>
        <w:rPr>
          <w:rFonts w:ascii="Times New Roman" w:hAnsi="Times New Roman" w:cs="Times New Roman"/>
          <w:sz w:val="24"/>
          <w:szCs w:val="24"/>
        </w:rPr>
        <w:t>no problem w</w:t>
      </w:r>
      <w:r w:rsidR="00806F76">
        <w:rPr>
          <w:rFonts w:ascii="Times New Roman" w:hAnsi="Times New Roman" w:cs="Times New Roman"/>
          <w:sz w:val="24"/>
          <w:szCs w:val="24"/>
        </w:rPr>
        <w:t xml:space="preserve">ith </w:t>
      </w:r>
      <w:r>
        <w:rPr>
          <w:rFonts w:ascii="Times New Roman" w:hAnsi="Times New Roman" w:cs="Times New Roman"/>
          <w:sz w:val="24"/>
          <w:szCs w:val="24"/>
        </w:rPr>
        <w:t>liability insurance, but be aware of talk of chang</w:t>
      </w:r>
      <w:r w:rsidR="00806F76">
        <w:rPr>
          <w:rFonts w:ascii="Times New Roman" w:hAnsi="Times New Roman" w:cs="Times New Roman"/>
          <w:sz w:val="24"/>
          <w:szCs w:val="24"/>
        </w:rPr>
        <w:t xml:space="preserve">ing the </w:t>
      </w:r>
      <w:r>
        <w:rPr>
          <w:rFonts w:ascii="Times New Roman" w:hAnsi="Times New Roman" w:cs="Times New Roman"/>
          <w:sz w:val="24"/>
          <w:szCs w:val="24"/>
        </w:rPr>
        <w:t>tax law re</w:t>
      </w:r>
      <w:r w:rsidR="00806F76">
        <w:rPr>
          <w:rFonts w:ascii="Times New Roman" w:hAnsi="Times New Roman" w:cs="Times New Roman"/>
          <w:sz w:val="24"/>
          <w:szCs w:val="24"/>
        </w:rPr>
        <w:t>garding</w:t>
      </w:r>
      <w:r>
        <w:rPr>
          <w:rFonts w:ascii="Times New Roman" w:hAnsi="Times New Roman" w:cs="Times New Roman"/>
          <w:sz w:val="24"/>
          <w:szCs w:val="24"/>
        </w:rPr>
        <w:t xml:space="preserve"> life insurance, in which case accretion would not be addressed here.</w:t>
      </w:r>
    </w:p>
    <w:p w:rsidR="00763926" w:rsidRDefault="00806F76" w:rsidP="00763926">
      <w:pPr>
        <w:pStyle w:val="ListParagraph"/>
        <w:numPr>
          <w:ilvl w:val="1"/>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Tax law changes:  </w:t>
      </w:r>
      <w:r w:rsidR="00763926">
        <w:rPr>
          <w:rFonts w:ascii="Times New Roman" w:hAnsi="Times New Roman" w:cs="Times New Roman"/>
          <w:sz w:val="24"/>
          <w:szCs w:val="24"/>
        </w:rPr>
        <w:t xml:space="preserve">If </w:t>
      </w:r>
      <w:r>
        <w:rPr>
          <w:rFonts w:ascii="Times New Roman" w:hAnsi="Times New Roman" w:cs="Times New Roman"/>
          <w:sz w:val="24"/>
          <w:szCs w:val="24"/>
        </w:rPr>
        <w:t xml:space="preserve">the </w:t>
      </w:r>
      <w:r w:rsidR="00763926">
        <w:rPr>
          <w:rFonts w:ascii="Times New Roman" w:hAnsi="Times New Roman" w:cs="Times New Roman"/>
          <w:sz w:val="24"/>
          <w:szCs w:val="24"/>
        </w:rPr>
        <w:t xml:space="preserve">value of </w:t>
      </w:r>
      <w:r>
        <w:rPr>
          <w:rFonts w:ascii="Times New Roman" w:hAnsi="Times New Roman" w:cs="Times New Roman"/>
          <w:sz w:val="24"/>
          <w:szCs w:val="24"/>
        </w:rPr>
        <w:t xml:space="preserve">the </w:t>
      </w:r>
      <w:r w:rsidR="00763926">
        <w:rPr>
          <w:rFonts w:ascii="Times New Roman" w:hAnsi="Times New Roman" w:cs="Times New Roman"/>
          <w:sz w:val="24"/>
          <w:szCs w:val="24"/>
        </w:rPr>
        <w:t xml:space="preserve">policy </w:t>
      </w:r>
      <w:r>
        <w:rPr>
          <w:rFonts w:ascii="Times New Roman" w:hAnsi="Times New Roman" w:cs="Times New Roman"/>
          <w:sz w:val="24"/>
          <w:szCs w:val="24"/>
        </w:rPr>
        <w:t xml:space="preserve">is </w:t>
      </w:r>
      <w:r w:rsidR="00763926">
        <w:rPr>
          <w:rFonts w:ascii="Times New Roman" w:hAnsi="Times New Roman" w:cs="Times New Roman"/>
          <w:sz w:val="24"/>
          <w:szCs w:val="24"/>
        </w:rPr>
        <w:t>appreciating annually, want to tax the appreciation p</w:t>
      </w:r>
      <w:r>
        <w:rPr>
          <w:rFonts w:ascii="Times New Roman" w:hAnsi="Times New Roman" w:cs="Times New Roman"/>
          <w:sz w:val="24"/>
          <w:szCs w:val="24"/>
        </w:rPr>
        <w:t>er annum</w:t>
      </w:r>
      <w:r w:rsidR="00763926">
        <w:rPr>
          <w:rFonts w:ascii="Times New Roman" w:hAnsi="Times New Roman" w:cs="Times New Roman"/>
          <w:sz w:val="24"/>
          <w:szCs w:val="24"/>
        </w:rPr>
        <w:t>.</w:t>
      </w:r>
    </w:p>
    <w:p w:rsidR="00806F76" w:rsidRDefault="00763926" w:rsidP="00763926">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407(c) </w:t>
      </w:r>
      <w:r w:rsidR="00806F76">
        <w:rPr>
          <w:rFonts w:ascii="Times New Roman" w:hAnsi="Times New Roman" w:cs="Times New Roman"/>
          <w:sz w:val="24"/>
          <w:szCs w:val="24"/>
        </w:rPr>
        <w:t xml:space="preserve">is </w:t>
      </w:r>
      <w:r>
        <w:rPr>
          <w:rFonts w:ascii="Times New Roman" w:hAnsi="Times New Roman" w:cs="Times New Roman"/>
          <w:sz w:val="24"/>
          <w:szCs w:val="24"/>
        </w:rPr>
        <w:t>not income</w:t>
      </w:r>
      <w:r w:rsidR="00806F76">
        <w:rPr>
          <w:rFonts w:ascii="Times New Roman" w:hAnsi="Times New Roman" w:cs="Times New Roman"/>
          <w:sz w:val="24"/>
          <w:szCs w:val="24"/>
        </w:rPr>
        <w:t xml:space="preserve">; Here, we are talking only about the </w:t>
      </w:r>
      <w:r>
        <w:rPr>
          <w:rFonts w:ascii="Times New Roman" w:hAnsi="Times New Roman" w:cs="Times New Roman"/>
          <w:sz w:val="24"/>
          <w:szCs w:val="24"/>
        </w:rPr>
        <w:t>allocation of income</w:t>
      </w:r>
      <w:r w:rsidR="00806F76">
        <w:rPr>
          <w:rFonts w:ascii="Times New Roman" w:hAnsi="Times New Roman" w:cs="Times New Roman"/>
          <w:sz w:val="24"/>
          <w:szCs w:val="24"/>
        </w:rPr>
        <w:t>.</w:t>
      </w:r>
    </w:p>
    <w:p w:rsidR="00806F76" w:rsidRDefault="00806F76" w:rsidP="00806F76">
      <w:pPr>
        <w:pStyle w:val="ListParagraph"/>
        <w:numPr>
          <w:ilvl w:val="1"/>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there is a </w:t>
      </w:r>
      <w:r w:rsidR="00763926">
        <w:rPr>
          <w:rFonts w:ascii="Times New Roman" w:hAnsi="Times New Roman" w:cs="Times New Roman"/>
          <w:sz w:val="24"/>
          <w:szCs w:val="24"/>
        </w:rPr>
        <w:t xml:space="preserve">loss of profits or </w:t>
      </w:r>
      <w:r>
        <w:rPr>
          <w:rFonts w:ascii="Times New Roman" w:hAnsi="Times New Roman" w:cs="Times New Roman"/>
          <w:sz w:val="24"/>
          <w:szCs w:val="24"/>
        </w:rPr>
        <w:t xml:space="preserve">a </w:t>
      </w:r>
      <w:r w:rsidR="00763926">
        <w:rPr>
          <w:rFonts w:ascii="Times New Roman" w:hAnsi="Times New Roman" w:cs="Times New Roman"/>
          <w:sz w:val="24"/>
          <w:szCs w:val="24"/>
        </w:rPr>
        <w:t>loss of assets</w:t>
      </w:r>
      <w:r>
        <w:rPr>
          <w:rFonts w:ascii="Times New Roman" w:hAnsi="Times New Roman" w:cs="Times New Roman"/>
          <w:sz w:val="24"/>
          <w:szCs w:val="24"/>
        </w:rPr>
        <w:t xml:space="preserve">, </w:t>
      </w:r>
      <w:r w:rsidR="00763926">
        <w:rPr>
          <w:rFonts w:ascii="Times New Roman" w:hAnsi="Times New Roman" w:cs="Times New Roman"/>
          <w:sz w:val="24"/>
          <w:szCs w:val="24"/>
        </w:rPr>
        <w:t xml:space="preserve">then </w:t>
      </w:r>
      <w:r>
        <w:rPr>
          <w:rFonts w:ascii="Times New Roman" w:hAnsi="Times New Roman" w:cs="Times New Roman"/>
          <w:sz w:val="24"/>
          <w:szCs w:val="24"/>
        </w:rPr>
        <w:t xml:space="preserve">can </w:t>
      </w:r>
      <w:r w:rsidR="00763926">
        <w:rPr>
          <w:rFonts w:ascii="Times New Roman" w:hAnsi="Times New Roman" w:cs="Times New Roman"/>
          <w:sz w:val="24"/>
          <w:szCs w:val="24"/>
        </w:rPr>
        <w:t>replace</w:t>
      </w:r>
      <w:r>
        <w:rPr>
          <w:rFonts w:ascii="Times New Roman" w:hAnsi="Times New Roman" w:cs="Times New Roman"/>
          <w:sz w:val="24"/>
          <w:szCs w:val="24"/>
        </w:rPr>
        <w:t>.</w:t>
      </w:r>
    </w:p>
    <w:p w:rsidR="00763926" w:rsidRPr="00806F76" w:rsidRDefault="00763926" w:rsidP="00763926">
      <w:pPr>
        <w:pStyle w:val="ListParagraph"/>
        <w:numPr>
          <w:ilvl w:val="0"/>
          <w:numId w:val="10"/>
        </w:numPr>
        <w:spacing w:after="0" w:line="240" w:lineRule="auto"/>
        <w:rPr>
          <w:rFonts w:ascii="Times New Roman" w:hAnsi="Times New Roman" w:cs="Times New Roman"/>
          <w:sz w:val="24"/>
          <w:szCs w:val="24"/>
        </w:rPr>
      </w:pPr>
      <w:r w:rsidRPr="00806F76">
        <w:rPr>
          <w:rFonts w:ascii="Times New Roman" w:hAnsi="Times New Roman" w:cs="Times New Roman"/>
          <w:b/>
          <w:bCs/>
          <w:sz w:val="24"/>
          <w:szCs w:val="24"/>
        </w:rPr>
        <w:t>407 UNANIMOUS APPROVAL</w:t>
      </w:r>
    </w:p>
    <w:p w:rsidR="00763926" w:rsidRDefault="00763926" w:rsidP="00763926">
      <w:pPr>
        <w:spacing w:after="0" w:line="240" w:lineRule="auto"/>
        <w:rPr>
          <w:rFonts w:ascii="Times New Roman" w:hAnsi="Times New Roman" w:cs="Times New Roman"/>
          <w:sz w:val="24"/>
          <w:szCs w:val="24"/>
        </w:rPr>
      </w:pPr>
    </w:p>
    <w:p w:rsidR="007E3E3A" w:rsidRDefault="00806F76" w:rsidP="00763926">
      <w:pPr>
        <w:spacing w:after="0" w:line="240" w:lineRule="auto"/>
        <w:rPr>
          <w:rFonts w:ascii="Times New Roman" w:hAnsi="Times New Roman" w:cs="Times New Roman"/>
          <w:sz w:val="24"/>
          <w:szCs w:val="24"/>
        </w:rPr>
      </w:pPr>
      <w:r w:rsidRPr="00806F76">
        <w:rPr>
          <w:rFonts w:ascii="Times New Roman" w:hAnsi="Times New Roman" w:cs="Times New Roman"/>
          <w:b/>
          <w:bCs/>
          <w:sz w:val="24"/>
          <w:szCs w:val="24"/>
        </w:rPr>
        <w:t xml:space="preserve">UFIPA </w:t>
      </w:r>
      <w:r w:rsidR="00F45321" w:rsidRPr="00806F76">
        <w:rPr>
          <w:rFonts w:ascii="Times New Roman" w:hAnsi="Times New Roman" w:cs="Times New Roman"/>
          <w:b/>
          <w:bCs/>
          <w:sz w:val="24"/>
          <w:szCs w:val="24"/>
        </w:rPr>
        <w:t xml:space="preserve">Sections </w:t>
      </w:r>
      <w:r w:rsidR="00763926" w:rsidRPr="00806F76">
        <w:rPr>
          <w:rFonts w:ascii="Times New Roman" w:hAnsi="Times New Roman" w:cs="Times New Roman"/>
          <w:b/>
          <w:bCs/>
          <w:sz w:val="24"/>
          <w:szCs w:val="24"/>
        </w:rPr>
        <w:t>408 – 416</w:t>
      </w:r>
      <w:r w:rsidR="00F45321">
        <w:rPr>
          <w:rFonts w:ascii="Times New Roman" w:hAnsi="Times New Roman" w:cs="Times New Roman"/>
          <w:sz w:val="24"/>
          <w:szCs w:val="24"/>
        </w:rPr>
        <w:t>are</w:t>
      </w:r>
      <w:r w:rsidR="00763926">
        <w:rPr>
          <w:rFonts w:ascii="Times New Roman" w:hAnsi="Times New Roman" w:cs="Times New Roman"/>
          <w:sz w:val="24"/>
          <w:szCs w:val="24"/>
        </w:rPr>
        <w:t xml:space="preserve"> similar to other sections</w:t>
      </w:r>
      <w:r w:rsidR="007E3E3A">
        <w:rPr>
          <w:rFonts w:ascii="Times New Roman" w:hAnsi="Times New Roman" w:cs="Times New Roman"/>
          <w:sz w:val="24"/>
          <w:szCs w:val="24"/>
        </w:rPr>
        <w:t xml:space="preserve"> except for </w:t>
      </w:r>
      <w:r w:rsidR="00F45321">
        <w:rPr>
          <w:rFonts w:ascii="Times New Roman" w:hAnsi="Times New Roman" w:cs="Times New Roman"/>
          <w:sz w:val="24"/>
          <w:szCs w:val="24"/>
        </w:rPr>
        <w:t xml:space="preserve">section </w:t>
      </w:r>
      <w:r w:rsidR="007E3E3A">
        <w:rPr>
          <w:rFonts w:ascii="Times New Roman" w:hAnsi="Times New Roman" w:cs="Times New Roman"/>
          <w:sz w:val="24"/>
          <w:szCs w:val="24"/>
        </w:rPr>
        <w:t>411</w:t>
      </w:r>
      <w:r w:rsidR="00F45321">
        <w:rPr>
          <w:rFonts w:ascii="Times New Roman" w:hAnsi="Times New Roman" w:cs="Times New Roman"/>
          <w:sz w:val="24"/>
          <w:szCs w:val="24"/>
        </w:rPr>
        <w:t xml:space="preserve">, which is probably the </w:t>
      </w:r>
      <w:r w:rsidR="007E3E3A">
        <w:rPr>
          <w:rFonts w:ascii="Times New Roman" w:hAnsi="Times New Roman" w:cs="Times New Roman"/>
          <w:sz w:val="24"/>
          <w:szCs w:val="24"/>
        </w:rPr>
        <w:t>most relevant for C</w:t>
      </w:r>
      <w:r w:rsidR="00F45321">
        <w:rPr>
          <w:rFonts w:ascii="Times New Roman" w:hAnsi="Times New Roman" w:cs="Times New Roman"/>
          <w:sz w:val="24"/>
          <w:szCs w:val="24"/>
        </w:rPr>
        <w:t>olorado</w:t>
      </w:r>
      <w:r w:rsidR="007E3E3A">
        <w:rPr>
          <w:rFonts w:ascii="Times New Roman" w:hAnsi="Times New Roman" w:cs="Times New Roman"/>
          <w:sz w:val="24"/>
          <w:szCs w:val="24"/>
        </w:rPr>
        <w:t xml:space="preserve"> practitioners</w:t>
      </w:r>
      <w:r w:rsidR="00F45321">
        <w:rPr>
          <w:rFonts w:ascii="Times New Roman" w:hAnsi="Times New Roman" w:cs="Times New Roman"/>
          <w:sz w:val="24"/>
          <w:szCs w:val="24"/>
        </w:rPr>
        <w:t xml:space="preserve">.  </w:t>
      </w:r>
      <w:r w:rsidR="007E3E3A">
        <w:rPr>
          <w:rFonts w:ascii="Times New Roman" w:hAnsi="Times New Roman" w:cs="Times New Roman"/>
          <w:sz w:val="24"/>
          <w:szCs w:val="24"/>
        </w:rPr>
        <w:t>Walter to pick up in Sept</w:t>
      </w:r>
      <w:r>
        <w:rPr>
          <w:rFonts w:ascii="Times New Roman" w:hAnsi="Times New Roman" w:cs="Times New Roman"/>
          <w:sz w:val="24"/>
          <w:szCs w:val="24"/>
        </w:rPr>
        <w:t>ember.</w:t>
      </w:r>
    </w:p>
    <w:p w:rsidR="00763926" w:rsidRDefault="00763926" w:rsidP="007E3E3A">
      <w:pPr>
        <w:pStyle w:val="ListParagraph"/>
        <w:spacing w:after="0" w:line="240" w:lineRule="auto"/>
        <w:rPr>
          <w:rFonts w:ascii="Times New Roman" w:hAnsi="Times New Roman" w:cs="Times New Roman"/>
          <w:sz w:val="24"/>
          <w:szCs w:val="24"/>
        </w:rPr>
      </w:pPr>
    </w:p>
    <w:p w:rsidR="00D31685" w:rsidRDefault="00D31685" w:rsidP="00BB3135">
      <w:pPr>
        <w:spacing w:before="120" w:after="0" w:line="240" w:lineRule="auto"/>
        <w:rPr>
          <w:rFonts w:ascii="Times New Roman" w:hAnsi="Times New Roman" w:cs="Times New Roman"/>
          <w:sz w:val="24"/>
          <w:szCs w:val="24"/>
        </w:rPr>
      </w:pPr>
    </w:p>
    <w:p w:rsidR="007F600C" w:rsidRPr="00F06457" w:rsidRDefault="007F600C" w:rsidP="00165A39">
      <w:pPr>
        <w:spacing w:after="0" w:line="240" w:lineRule="auto"/>
        <w:rPr>
          <w:rFonts w:ascii="Times New Roman" w:hAnsi="Times New Roman" w:cs="Times New Roman"/>
          <w:b/>
          <w:sz w:val="24"/>
          <w:szCs w:val="24"/>
        </w:rPr>
      </w:pPr>
      <w:r w:rsidRPr="00F06457">
        <w:rPr>
          <w:rFonts w:ascii="Times New Roman" w:hAnsi="Times New Roman" w:cs="Times New Roman"/>
          <w:b/>
          <w:sz w:val="24"/>
          <w:szCs w:val="24"/>
        </w:rPr>
        <w:t xml:space="preserve">For </w:t>
      </w:r>
      <w:r w:rsidR="00F06457" w:rsidRPr="00F06457">
        <w:rPr>
          <w:rFonts w:ascii="Times New Roman" w:hAnsi="Times New Roman" w:cs="Times New Roman"/>
          <w:b/>
          <w:sz w:val="24"/>
          <w:szCs w:val="24"/>
        </w:rPr>
        <w:t xml:space="preserve">the </w:t>
      </w:r>
      <w:r w:rsidR="00156324">
        <w:rPr>
          <w:rFonts w:ascii="Times New Roman" w:hAnsi="Times New Roman" w:cs="Times New Roman"/>
          <w:b/>
          <w:sz w:val="24"/>
          <w:szCs w:val="24"/>
        </w:rPr>
        <w:t>September</w:t>
      </w:r>
      <w:r w:rsidR="00D7092C">
        <w:rPr>
          <w:rFonts w:ascii="Times New Roman" w:hAnsi="Times New Roman" w:cs="Times New Roman"/>
          <w:b/>
          <w:sz w:val="24"/>
          <w:szCs w:val="24"/>
        </w:rPr>
        <w:t xml:space="preserve"> 4, 2019</w:t>
      </w:r>
      <w:r w:rsidR="00F06457" w:rsidRPr="00F06457">
        <w:rPr>
          <w:rFonts w:ascii="Times New Roman" w:hAnsi="Times New Roman" w:cs="Times New Roman"/>
          <w:b/>
          <w:sz w:val="24"/>
          <w:szCs w:val="24"/>
        </w:rPr>
        <w:t>m</w:t>
      </w:r>
      <w:r w:rsidRPr="00F06457">
        <w:rPr>
          <w:rFonts w:ascii="Times New Roman" w:hAnsi="Times New Roman" w:cs="Times New Roman"/>
          <w:b/>
          <w:sz w:val="24"/>
          <w:szCs w:val="24"/>
        </w:rPr>
        <w:t>eeting:</w:t>
      </w:r>
    </w:p>
    <w:p w:rsidR="008B0900" w:rsidRDefault="00D31685" w:rsidP="006B0EC4">
      <w:pPr>
        <w:pStyle w:val="ListParagraph"/>
        <w:numPr>
          <w:ilvl w:val="0"/>
          <w:numId w:val="2"/>
        </w:numPr>
        <w:spacing w:before="120" w:after="0" w:line="240" w:lineRule="auto"/>
        <w:contextualSpacing w:val="0"/>
        <w:rPr>
          <w:rFonts w:ascii="Times New Roman" w:hAnsi="Times New Roman" w:cs="Times New Roman"/>
          <w:sz w:val="24"/>
          <w:szCs w:val="24"/>
        </w:rPr>
      </w:pPr>
      <w:r>
        <w:rPr>
          <w:rFonts w:ascii="Times New Roman" w:hAnsi="Times New Roman" w:cs="Times New Roman"/>
          <w:sz w:val="24"/>
          <w:szCs w:val="24"/>
        </w:rPr>
        <w:t>Susan</w:t>
      </w:r>
      <w:r w:rsidR="0077071E">
        <w:rPr>
          <w:rFonts w:ascii="Times New Roman" w:hAnsi="Times New Roman" w:cs="Times New Roman"/>
          <w:sz w:val="24"/>
          <w:szCs w:val="24"/>
        </w:rPr>
        <w:t xml:space="preserve"> </w:t>
      </w:r>
      <w:r w:rsidR="008B0900">
        <w:rPr>
          <w:rFonts w:ascii="Times New Roman" w:hAnsi="Times New Roman" w:cs="Times New Roman"/>
          <w:sz w:val="24"/>
          <w:szCs w:val="24"/>
        </w:rPr>
        <w:t>to</w:t>
      </w:r>
      <w:r w:rsidR="00773A24">
        <w:rPr>
          <w:rFonts w:ascii="Times New Roman" w:hAnsi="Times New Roman" w:cs="Times New Roman"/>
          <w:sz w:val="24"/>
          <w:szCs w:val="24"/>
        </w:rPr>
        <w:t xml:space="preserve"> provide a final version of Section </w:t>
      </w:r>
      <w:r>
        <w:rPr>
          <w:rFonts w:ascii="Times New Roman" w:hAnsi="Times New Roman" w:cs="Times New Roman"/>
          <w:sz w:val="24"/>
          <w:szCs w:val="24"/>
        </w:rPr>
        <w:t>304</w:t>
      </w:r>
      <w:r w:rsidR="00773A24">
        <w:rPr>
          <w:rFonts w:ascii="Times New Roman" w:hAnsi="Times New Roman" w:cs="Times New Roman"/>
          <w:sz w:val="24"/>
          <w:szCs w:val="24"/>
        </w:rPr>
        <w:t xml:space="preserve"> (exclusive of brackets)</w:t>
      </w:r>
      <w:r w:rsidR="008B0900">
        <w:rPr>
          <w:rFonts w:ascii="Times New Roman" w:hAnsi="Times New Roman" w:cs="Times New Roman"/>
          <w:sz w:val="24"/>
          <w:szCs w:val="24"/>
        </w:rPr>
        <w:t>;</w:t>
      </w:r>
    </w:p>
    <w:p w:rsidR="00156324" w:rsidRDefault="00156324" w:rsidP="006B0EC4">
      <w:pPr>
        <w:pStyle w:val="ListParagraph"/>
        <w:numPr>
          <w:ilvl w:val="0"/>
          <w:numId w:val="2"/>
        </w:numPr>
        <w:spacing w:before="120" w:after="0" w:line="240" w:lineRule="auto"/>
        <w:contextualSpacing w:val="0"/>
        <w:rPr>
          <w:rFonts w:ascii="Times New Roman" w:hAnsi="Times New Roman" w:cs="Times New Roman"/>
          <w:sz w:val="24"/>
          <w:szCs w:val="24"/>
        </w:rPr>
      </w:pPr>
      <w:r>
        <w:rPr>
          <w:rFonts w:ascii="Times New Roman" w:hAnsi="Times New Roman" w:cs="Times New Roman"/>
          <w:sz w:val="24"/>
          <w:szCs w:val="24"/>
        </w:rPr>
        <w:t>Susan to</w:t>
      </w:r>
      <w:r w:rsidR="00D7092C">
        <w:rPr>
          <w:rFonts w:ascii="Times New Roman" w:hAnsi="Times New Roman" w:cs="Times New Roman"/>
          <w:sz w:val="24"/>
          <w:szCs w:val="24"/>
        </w:rPr>
        <w:t>:</w:t>
      </w:r>
    </w:p>
    <w:p w:rsidR="00156324" w:rsidRDefault="00156324" w:rsidP="00156324">
      <w:pPr>
        <w:pStyle w:val="ListParagraph"/>
        <w:numPr>
          <w:ilvl w:val="1"/>
          <w:numId w:val="2"/>
        </w:numPr>
        <w:spacing w:before="120" w:after="0" w:line="240" w:lineRule="auto"/>
        <w:contextualSpacing w:val="0"/>
        <w:rPr>
          <w:rFonts w:ascii="Times New Roman" w:hAnsi="Times New Roman" w:cs="Times New Roman"/>
          <w:sz w:val="24"/>
          <w:szCs w:val="24"/>
        </w:rPr>
      </w:pPr>
      <w:r>
        <w:rPr>
          <w:rFonts w:ascii="Times New Roman" w:hAnsi="Times New Roman" w:cs="Times New Roman"/>
          <w:sz w:val="24"/>
          <w:szCs w:val="24"/>
        </w:rPr>
        <w:t>draft ordering rule for Section 309(a)(2) based on present Colorado unitrust statute (i.e., default to follow IRS rule, permit opt out) and include “subject to terms of the trust” language;</w:t>
      </w:r>
      <w:r w:rsidR="00D7092C">
        <w:rPr>
          <w:rFonts w:ascii="Times New Roman" w:hAnsi="Times New Roman" w:cs="Times New Roman"/>
          <w:sz w:val="24"/>
          <w:szCs w:val="24"/>
        </w:rPr>
        <w:t xml:space="preserve"> and</w:t>
      </w:r>
    </w:p>
    <w:p w:rsidR="00156324" w:rsidRDefault="00156324" w:rsidP="00156324">
      <w:pPr>
        <w:pStyle w:val="ListParagraph"/>
        <w:numPr>
          <w:ilvl w:val="1"/>
          <w:numId w:val="2"/>
        </w:numPr>
        <w:spacing w:before="120"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circulate her proposed language among Darla, Aaron, </w:t>
      </w:r>
      <w:r w:rsidR="00F45321">
        <w:rPr>
          <w:rFonts w:ascii="Times New Roman" w:hAnsi="Times New Roman" w:cs="Times New Roman"/>
          <w:sz w:val="24"/>
          <w:szCs w:val="24"/>
        </w:rPr>
        <w:t xml:space="preserve">Michelle, and </w:t>
      </w:r>
      <w:r>
        <w:rPr>
          <w:rFonts w:ascii="Times New Roman" w:hAnsi="Times New Roman" w:cs="Times New Roman"/>
          <w:sz w:val="24"/>
          <w:szCs w:val="24"/>
        </w:rPr>
        <w:t>Dan for review and initial comment prior to distributing to the entire subcommittee</w:t>
      </w:r>
      <w:r w:rsidR="00F45321">
        <w:rPr>
          <w:rFonts w:ascii="Times New Roman" w:hAnsi="Times New Roman" w:cs="Times New Roman"/>
          <w:sz w:val="24"/>
          <w:szCs w:val="24"/>
        </w:rPr>
        <w:t>; and</w:t>
      </w:r>
    </w:p>
    <w:p w:rsidR="007F600C" w:rsidRDefault="00F45321" w:rsidP="006B0EC4">
      <w:pPr>
        <w:pStyle w:val="ListParagraph"/>
        <w:numPr>
          <w:ilvl w:val="0"/>
          <w:numId w:val="2"/>
        </w:numPr>
        <w:spacing w:before="120" w:after="0" w:line="240" w:lineRule="auto"/>
        <w:contextualSpacing w:val="0"/>
        <w:rPr>
          <w:rFonts w:ascii="Times New Roman" w:hAnsi="Times New Roman" w:cs="Times New Roman"/>
          <w:sz w:val="24"/>
          <w:szCs w:val="24"/>
        </w:rPr>
      </w:pPr>
      <w:r>
        <w:rPr>
          <w:rFonts w:ascii="Times New Roman" w:hAnsi="Times New Roman" w:cs="Times New Roman"/>
          <w:sz w:val="24"/>
          <w:szCs w:val="24"/>
        </w:rPr>
        <w:t>Walter to c</w:t>
      </w:r>
      <w:r w:rsidR="00D31685">
        <w:rPr>
          <w:rFonts w:ascii="Times New Roman" w:hAnsi="Times New Roman" w:cs="Times New Roman"/>
          <w:sz w:val="24"/>
          <w:szCs w:val="24"/>
        </w:rPr>
        <w:t xml:space="preserve">ontinue with </w:t>
      </w:r>
      <w:r w:rsidR="00773A24" w:rsidRPr="006F6570">
        <w:rPr>
          <w:rFonts w:ascii="Times New Roman" w:hAnsi="Times New Roman" w:cs="Times New Roman"/>
          <w:sz w:val="24"/>
          <w:szCs w:val="24"/>
        </w:rPr>
        <w:t>Section</w:t>
      </w:r>
      <w:r w:rsidR="00BB3135" w:rsidRPr="006F6570">
        <w:rPr>
          <w:rFonts w:ascii="Times New Roman" w:hAnsi="Times New Roman" w:cs="Times New Roman"/>
          <w:sz w:val="24"/>
          <w:szCs w:val="24"/>
        </w:rPr>
        <w:t xml:space="preserve"> 4</w:t>
      </w:r>
      <w:r w:rsidR="00773A24" w:rsidRPr="006F6570">
        <w:rPr>
          <w:rFonts w:ascii="Times New Roman" w:hAnsi="Times New Roman" w:cs="Times New Roman"/>
          <w:sz w:val="24"/>
          <w:szCs w:val="24"/>
        </w:rPr>
        <w:t>0</w:t>
      </w:r>
      <w:r w:rsidR="006F6570" w:rsidRPr="006F6570">
        <w:rPr>
          <w:rFonts w:ascii="Times New Roman" w:hAnsi="Times New Roman" w:cs="Times New Roman"/>
          <w:sz w:val="24"/>
          <w:szCs w:val="24"/>
        </w:rPr>
        <w:t>8</w:t>
      </w:r>
      <w:r w:rsidR="008B0900" w:rsidRPr="006F6570">
        <w:rPr>
          <w:rFonts w:ascii="Times New Roman" w:hAnsi="Times New Roman" w:cs="Times New Roman"/>
          <w:sz w:val="24"/>
          <w:szCs w:val="24"/>
        </w:rPr>
        <w:t xml:space="preserve"> and</w:t>
      </w:r>
      <w:r w:rsidR="008B0900">
        <w:rPr>
          <w:rFonts w:ascii="Times New Roman" w:hAnsi="Times New Roman" w:cs="Times New Roman"/>
          <w:sz w:val="24"/>
          <w:szCs w:val="24"/>
        </w:rPr>
        <w:t xml:space="preserve"> Article 4</w:t>
      </w:r>
      <w:r w:rsidR="00D31685">
        <w:rPr>
          <w:rFonts w:ascii="Times New Roman" w:hAnsi="Times New Roman" w:cs="Times New Roman"/>
          <w:sz w:val="24"/>
          <w:szCs w:val="24"/>
        </w:rPr>
        <w:t>.</w:t>
      </w:r>
    </w:p>
    <w:p w:rsidR="00081B96" w:rsidRPr="00081B96" w:rsidRDefault="00081B96" w:rsidP="00081B96">
      <w:pPr>
        <w:spacing w:after="0" w:line="240" w:lineRule="auto"/>
        <w:rPr>
          <w:rFonts w:ascii="Times New Roman" w:hAnsi="Times New Roman" w:cs="Times New Roman"/>
          <w:sz w:val="24"/>
          <w:szCs w:val="24"/>
        </w:rPr>
      </w:pPr>
    </w:p>
    <w:p w:rsidR="002B2C0D" w:rsidRDefault="002B2C0D" w:rsidP="00FB2A2B">
      <w:pPr>
        <w:spacing w:after="0" w:line="240" w:lineRule="auto"/>
        <w:rPr>
          <w:rFonts w:ascii="Times New Roman" w:hAnsi="Times New Roman" w:cs="Times New Roman"/>
          <w:b/>
          <w:sz w:val="24"/>
          <w:szCs w:val="24"/>
        </w:rPr>
      </w:pPr>
    </w:p>
    <w:p w:rsidR="00FB2A2B" w:rsidRPr="00D074B3" w:rsidRDefault="00FB2A2B" w:rsidP="00FB2A2B">
      <w:pPr>
        <w:spacing w:after="0" w:line="240" w:lineRule="auto"/>
        <w:rPr>
          <w:rFonts w:ascii="Times New Roman" w:hAnsi="Times New Roman" w:cs="Times New Roman"/>
          <w:sz w:val="24"/>
          <w:szCs w:val="24"/>
        </w:rPr>
      </w:pPr>
      <w:r w:rsidRPr="00190BEA">
        <w:rPr>
          <w:rFonts w:ascii="Times New Roman" w:hAnsi="Times New Roman" w:cs="Times New Roman"/>
          <w:b/>
          <w:sz w:val="24"/>
          <w:szCs w:val="24"/>
        </w:rPr>
        <w:t>The next meeting</w:t>
      </w:r>
      <w:r>
        <w:rPr>
          <w:rFonts w:ascii="Times New Roman" w:hAnsi="Times New Roman" w:cs="Times New Roman"/>
          <w:sz w:val="24"/>
          <w:szCs w:val="24"/>
        </w:rPr>
        <w:t xml:space="preserve"> will be on </w:t>
      </w:r>
      <w:r w:rsidR="00156324">
        <w:rPr>
          <w:rFonts w:ascii="Times New Roman" w:hAnsi="Times New Roman" w:cs="Times New Roman"/>
          <w:sz w:val="24"/>
          <w:szCs w:val="24"/>
        </w:rPr>
        <w:t xml:space="preserve">September 4, </w:t>
      </w:r>
      <w:r w:rsidR="003C5A0D">
        <w:rPr>
          <w:rFonts w:ascii="Times New Roman" w:hAnsi="Times New Roman" w:cs="Times New Roman"/>
          <w:sz w:val="24"/>
          <w:szCs w:val="24"/>
        </w:rPr>
        <w:t>2019</w:t>
      </w:r>
      <w:r w:rsidRPr="00D074B3">
        <w:rPr>
          <w:rFonts w:ascii="Times New Roman" w:hAnsi="Times New Roman" w:cs="Times New Roman"/>
          <w:sz w:val="24"/>
          <w:szCs w:val="24"/>
        </w:rPr>
        <w:t>a</w:t>
      </w:r>
      <w:r w:rsidR="00F06457" w:rsidRPr="00D074B3">
        <w:rPr>
          <w:rFonts w:ascii="Times New Roman" w:hAnsi="Times New Roman" w:cs="Times New Roman"/>
          <w:sz w:val="24"/>
          <w:szCs w:val="24"/>
        </w:rPr>
        <w:t>t 10:30 a.m.</w:t>
      </w:r>
      <w:r w:rsidR="00AB6C9A" w:rsidRPr="00D074B3">
        <w:rPr>
          <w:rFonts w:ascii="Times New Roman" w:hAnsi="Times New Roman" w:cs="Times New Roman"/>
          <w:sz w:val="24"/>
          <w:szCs w:val="24"/>
        </w:rPr>
        <w:t xml:space="preserve"> to noon</w:t>
      </w:r>
      <w:r w:rsidR="00F06457" w:rsidRPr="00D074B3">
        <w:rPr>
          <w:rFonts w:ascii="Times New Roman" w:hAnsi="Times New Roman" w:cs="Times New Roman"/>
          <w:sz w:val="24"/>
          <w:szCs w:val="24"/>
        </w:rPr>
        <w:t xml:space="preserve"> at the CBA Offices, 1290 Broadway, Suite 1700 in Denver.</w:t>
      </w:r>
    </w:p>
    <w:p w:rsidR="00F008FA" w:rsidRPr="00F008FA" w:rsidRDefault="00F008FA" w:rsidP="00190BEA">
      <w:pPr>
        <w:spacing w:after="0" w:line="240" w:lineRule="auto"/>
        <w:rPr>
          <w:rFonts w:ascii="Times New Roman" w:hAnsi="Times New Roman" w:cs="Times New Roman"/>
          <w:sz w:val="24"/>
          <w:szCs w:val="24"/>
        </w:rPr>
      </w:pPr>
    </w:p>
    <w:sectPr w:rsidR="00F008FA" w:rsidRPr="00F008FA" w:rsidSect="0097294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73E" w:rsidRDefault="00D5473E" w:rsidP="006054BE">
      <w:pPr>
        <w:spacing w:after="0" w:line="240" w:lineRule="auto"/>
      </w:pPr>
      <w:r>
        <w:separator/>
      </w:r>
    </w:p>
  </w:endnote>
  <w:endnote w:type="continuationSeparator" w:id="0">
    <w:p w:rsidR="00D5473E" w:rsidRDefault="00D5473E" w:rsidP="00605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rPr>
      <w:id w:val="1599838"/>
      <w:docPartObj>
        <w:docPartGallery w:val="Page Numbers (Bottom of Page)"/>
        <w:docPartUnique/>
      </w:docPartObj>
    </w:sdtPr>
    <w:sdtEndPr/>
    <w:sdtContent>
      <w:p w:rsidR="00763926" w:rsidRPr="006054BE" w:rsidRDefault="00763926">
        <w:pPr>
          <w:pStyle w:val="Footer"/>
          <w:jc w:val="right"/>
          <w:rPr>
            <w:rFonts w:ascii="Times New Roman" w:hAnsi="Times New Roman" w:cs="Times New Roman"/>
            <w:sz w:val="24"/>
          </w:rPr>
        </w:pPr>
        <w:r>
          <w:rPr>
            <w:rFonts w:ascii="Times New Roman" w:hAnsi="Times New Roman" w:cs="Times New Roman"/>
            <w:sz w:val="24"/>
          </w:rPr>
          <w:t xml:space="preserve"> UFIPA Minutes 8/7/19, Page </w:t>
        </w:r>
        <w:r w:rsidR="00AD5B54" w:rsidRPr="006054BE">
          <w:rPr>
            <w:rFonts w:ascii="Times New Roman" w:hAnsi="Times New Roman" w:cs="Times New Roman"/>
            <w:sz w:val="24"/>
          </w:rPr>
          <w:fldChar w:fldCharType="begin"/>
        </w:r>
        <w:r w:rsidRPr="006054BE">
          <w:rPr>
            <w:rFonts w:ascii="Times New Roman" w:hAnsi="Times New Roman" w:cs="Times New Roman"/>
            <w:sz w:val="24"/>
          </w:rPr>
          <w:instrText xml:space="preserve"> PAGE   \* MERGEFORMAT </w:instrText>
        </w:r>
        <w:r w:rsidR="00AD5B54" w:rsidRPr="006054BE">
          <w:rPr>
            <w:rFonts w:ascii="Times New Roman" w:hAnsi="Times New Roman" w:cs="Times New Roman"/>
            <w:sz w:val="24"/>
          </w:rPr>
          <w:fldChar w:fldCharType="separate"/>
        </w:r>
        <w:r w:rsidR="00C60A53">
          <w:rPr>
            <w:rFonts w:ascii="Times New Roman" w:hAnsi="Times New Roman" w:cs="Times New Roman"/>
            <w:noProof/>
            <w:sz w:val="24"/>
          </w:rPr>
          <w:t>1</w:t>
        </w:r>
        <w:r w:rsidR="00AD5B54" w:rsidRPr="006054BE">
          <w:rPr>
            <w:rFonts w:ascii="Times New Roman" w:hAnsi="Times New Roman" w:cs="Times New Roman"/>
            <w:sz w:val="24"/>
          </w:rPr>
          <w:fldChar w:fldCharType="end"/>
        </w:r>
      </w:p>
    </w:sdtContent>
  </w:sdt>
  <w:p w:rsidR="00763926" w:rsidRPr="006054BE" w:rsidRDefault="00763926">
    <w:pPr>
      <w:pStyle w:val="Footer"/>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73E" w:rsidRDefault="00D5473E" w:rsidP="006054BE">
      <w:pPr>
        <w:spacing w:after="0" w:line="240" w:lineRule="auto"/>
      </w:pPr>
      <w:r>
        <w:separator/>
      </w:r>
    </w:p>
  </w:footnote>
  <w:footnote w:type="continuationSeparator" w:id="0">
    <w:p w:rsidR="00D5473E" w:rsidRDefault="00D5473E" w:rsidP="006054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C026B"/>
    <w:multiLevelType w:val="hybridMultilevel"/>
    <w:tmpl w:val="DD64E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13DFC"/>
    <w:multiLevelType w:val="hybridMultilevel"/>
    <w:tmpl w:val="42E6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30BC7"/>
    <w:multiLevelType w:val="hybridMultilevel"/>
    <w:tmpl w:val="86DAC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1B5596"/>
    <w:multiLevelType w:val="hybridMultilevel"/>
    <w:tmpl w:val="662E8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97035E"/>
    <w:multiLevelType w:val="hybridMultilevel"/>
    <w:tmpl w:val="63A89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BD7E90"/>
    <w:multiLevelType w:val="hybridMultilevel"/>
    <w:tmpl w:val="6D86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85527F"/>
    <w:multiLevelType w:val="hybridMultilevel"/>
    <w:tmpl w:val="0CE88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6D735C"/>
    <w:multiLevelType w:val="hybridMultilevel"/>
    <w:tmpl w:val="9F3C4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32603F"/>
    <w:multiLevelType w:val="hybridMultilevel"/>
    <w:tmpl w:val="46407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B1F97"/>
    <w:multiLevelType w:val="hybridMultilevel"/>
    <w:tmpl w:val="C8D05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927A02"/>
    <w:multiLevelType w:val="hybridMultilevel"/>
    <w:tmpl w:val="84D45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E35C30"/>
    <w:multiLevelType w:val="hybridMultilevel"/>
    <w:tmpl w:val="C1627FE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0"/>
  </w:num>
  <w:num w:numId="2">
    <w:abstractNumId w:val="9"/>
  </w:num>
  <w:num w:numId="3">
    <w:abstractNumId w:val="6"/>
  </w:num>
  <w:num w:numId="4">
    <w:abstractNumId w:val="7"/>
  </w:num>
  <w:num w:numId="5">
    <w:abstractNumId w:val="11"/>
  </w:num>
  <w:num w:numId="6">
    <w:abstractNumId w:val="2"/>
  </w:num>
  <w:num w:numId="7">
    <w:abstractNumId w:val="10"/>
  </w:num>
  <w:num w:numId="8">
    <w:abstractNumId w:val="5"/>
  </w:num>
  <w:num w:numId="9">
    <w:abstractNumId w:val="3"/>
  </w:num>
  <w:num w:numId="10">
    <w:abstractNumId w:val="8"/>
  </w:num>
  <w:num w:numId="11">
    <w:abstractNumId w:val="1"/>
  </w:num>
  <w:num w:numId="1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CD4"/>
    <w:rsid w:val="00000BBE"/>
    <w:rsid w:val="00001629"/>
    <w:rsid w:val="00013AD9"/>
    <w:rsid w:val="00013FF2"/>
    <w:rsid w:val="00020400"/>
    <w:rsid w:val="000238DB"/>
    <w:rsid w:val="00057DBF"/>
    <w:rsid w:val="000665AF"/>
    <w:rsid w:val="00080297"/>
    <w:rsid w:val="00081B96"/>
    <w:rsid w:val="00087BA0"/>
    <w:rsid w:val="000A0071"/>
    <w:rsid w:val="000A5619"/>
    <w:rsid w:val="000B1706"/>
    <w:rsid w:val="000B40E2"/>
    <w:rsid w:val="000C0400"/>
    <w:rsid w:val="000D2138"/>
    <w:rsid w:val="000D74CF"/>
    <w:rsid w:val="000E5A60"/>
    <w:rsid w:val="000F13D6"/>
    <w:rsid w:val="000F4E62"/>
    <w:rsid w:val="0010079B"/>
    <w:rsid w:val="0011565E"/>
    <w:rsid w:val="00115707"/>
    <w:rsid w:val="00121B13"/>
    <w:rsid w:val="0013601D"/>
    <w:rsid w:val="00140769"/>
    <w:rsid w:val="00140DC0"/>
    <w:rsid w:val="00156324"/>
    <w:rsid w:val="001574DE"/>
    <w:rsid w:val="00160585"/>
    <w:rsid w:val="00165A39"/>
    <w:rsid w:val="00175088"/>
    <w:rsid w:val="00175D2D"/>
    <w:rsid w:val="0018089C"/>
    <w:rsid w:val="00186780"/>
    <w:rsid w:val="00190BEA"/>
    <w:rsid w:val="00190E74"/>
    <w:rsid w:val="001921C9"/>
    <w:rsid w:val="001A0211"/>
    <w:rsid w:val="001B19F7"/>
    <w:rsid w:val="001B30FE"/>
    <w:rsid w:val="001B3DBD"/>
    <w:rsid w:val="001F474E"/>
    <w:rsid w:val="001F519B"/>
    <w:rsid w:val="0020191E"/>
    <w:rsid w:val="00214A56"/>
    <w:rsid w:val="00227A37"/>
    <w:rsid w:val="00230EC8"/>
    <w:rsid w:val="00247520"/>
    <w:rsid w:val="00253DA1"/>
    <w:rsid w:val="00254C0C"/>
    <w:rsid w:val="00267946"/>
    <w:rsid w:val="00273270"/>
    <w:rsid w:val="00273A57"/>
    <w:rsid w:val="00295B51"/>
    <w:rsid w:val="002A5A18"/>
    <w:rsid w:val="002B1A3D"/>
    <w:rsid w:val="002B2C0D"/>
    <w:rsid w:val="002D301D"/>
    <w:rsid w:val="002D7888"/>
    <w:rsid w:val="002F066F"/>
    <w:rsid w:val="0031518E"/>
    <w:rsid w:val="0032455E"/>
    <w:rsid w:val="003259B7"/>
    <w:rsid w:val="0033464C"/>
    <w:rsid w:val="003400B8"/>
    <w:rsid w:val="003427EC"/>
    <w:rsid w:val="00345CED"/>
    <w:rsid w:val="00345FBC"/>
    <w:rsid w:val="00382EA5"/>
    <w:rsid w:val="00385753"/>
    <w:rsid w:val="003940C0"/>
    <w:rsid w:val="003B0CA8"/>
    <w:rsid w:val="003B5541"/>
    <w:rsid w:val="003C102D"/>
    <w:rsid w:val="003C5A0D"/>
    <w:rsid w:val="003C70B7"/>
    <w:rsid w:val="003D0715"/>
    <w:rsid w:val="003E038B"/>
    <w:rsid w:val="003E202D"/>
    <w:rsid w:val="00436BCE"/>
    <w:rsid w:val="00445805"/>
    <w:rsid w:val="004500DC"/>
    <w:rsid w:val="00454344"/>
    <w:rsid w:val="00466CB5"/>
    <w:rsid w:val="0048145A"/>
    <w:rsid w:val="004931D9"/>
    <w:rsid w:val="004958E5"/>
    <w:rsid w:val="0049753A"/>
    <w:rsid w:val="00497886"/>
    <w:rsid w:val="004A1655"/>
    <w:rsid w:val="004B0182"/>
    <w:rsid w:val="004B0FE9"/>
    <w:rsid w:val="004C536C"/>
    <w:rsid w:val="004C6C62"/>
    <w:rsid w:val="004D3E91"/>
    <w:rsid w:val="004E4E7C"/>
    <w:rsid w:val="004F07BA"/>
    <w:rsid w:val="005145BF"/>
    <w:rsid w:val="00521D1C"/>
    <w:rsid w:val="00521F64"/>
    <w:rsid w:val="0052475B"/>
    <w:rsid w:val="00527FCD"/>
    <w:rsid w:val="0053061E"/>
    <w:rsid w:val="005347E1"/>
    <w:rsid w:val="005405C3"/>
    <w:rsid w:val="0055304F"/>
    <w:rsid w:val="005713EA"/>
    <w:rsid w:val="00571727"/>
    <w:rsid w:val="0058673A"/>
    <w:rsid w:val="00596425"/>
    <w:rsid w:val="005A1575"/>
    <w:rsid w:val="005C3C5D"/>
    <w:rsid w:val="005C475B"/>
    <w:rsid w:val="005D21C0"/>
    <w:rsid w:val="005E5246"/>
    <w:rsid w:val="005F333A"/>
    <w:rsid w:val="005F42D0"/>
    <w:rsid w:val="006054BE"/>
    <w:rsid w:val="006177DE"/>
    <w:rsid w:val="00631CEE"/>
    <w:rsid w:val="0063566D"/>
    <w:rsid w:val="00673659"/>
    <w:rsid w:val="00673F63"/>
    <w:rsid w:val="006913C5"/>
    <w:rsid w:val="00697A95"/>
    <w:rsid w:val="006B0EC4"/>
    <w:rsid w:val="006B411E"/>
    <w:rsid w:val="006B60BA"/>
    <w:rsid w:val="006B7D37"/>
    <w:rsid w:val="006C03AA"/>
    <w:rsid w:val="006C2C69"/>
    <w:rsid w:val="006C3D85"/>
    <w:rsid w:val="006C6128"/>
    <w:rsid w:val="006D217E"/>
    <w:rsid w:val="006D3B86"/>
    <w:rsid w:val="006E7A4D"/>
    <w:rsid w:val="006F6570"/>
    <w:rsid w:val="0070262A"/>
    <w:rsid w:val="007037C2"/>
    <w:rsid w:val="007232CE"/>
    <w:rsid w:val="0073198E"/>
    <w:rsid w:val="00731B72"/>
    <w:rsid w:val="0073262B"/>
    <w:rsid w:val="007326C9"/>
    <w:rsid w:val="0073551F"/>
    <w:rsid w:val="00745B77"/>
    <w:rsid w:val="0075285C"/>
    <w:rsid w:val="00763926"/>
    <w:rsid w:val="00764C61"/>
    <w:rsid w:val="007661C4"/>
    <w:rsid w:val="0077071E"/>
    <w:rsid w:val="00773A24"/>
    <w:rsid w:val="0077615B"/>
    <w:rsid w:val="00784086"/>
    <w:rsid w:val="007C3AD6"/>
    <w:rsid w:val="007C5A45"/>
    <w:rsid w:val="007C5AA4"/>
    <w:rsid w:val="007D4EBE"/>
    <w:rsid w:val="007E0872"/>
    <w:rsid w:val="007E3E3A"/>
    <w:rsid w:val="007F0BC3"/>
    <w:rsid w:val="007F600C"/>
    <w:rsid w:val="00806F76"/>
    <w:rsid w:val="00837EA7"/>
    <w:rsid w:val="00860DC2"/>
    <w:rsid w:val="00872AA7"/>
    <w:rsid w:val="00880D44"/>
    <w:rsid w:val="00883CD4"/>
    <w:rsid w:val="00885E8E"/>
    <w:rsid w:val="0088784E"/>
    <w:rsid w:val="00897571"/>
    <w:rsid w:val="008A0C06"/>
    <w:rsid w:val="008A6C4F"/>
    <w:rsid w:val="008B0900"/>
    <w:rsid w:val="008B49C7"/>
    <w:rsid w:val="008B6AA0"/>
    <w:rsid w:val="008C7AA2"/>
    <w:rsid w:val="008D557F"/>
    <w:rsid w:val="008E14C3"/>
    <w:rsid w:val="008E2C35"/>
    <w:rsid w:val="008E7A27"/>
    <w:rsid w:val="008F6BBC"/>
    <w:rsid w:val="008F792C"/>
    <w:rsid w:val="009065E2"/>
    <w:rsid w:val="00913DDC"/>
    <w:rsid w:val="00922074"/>
    <w:rsid w:val="009254E1"/>
    <w:rsid w:val="00930816"/>
    <w:rsid w:val="00934B7E"/>
    <w:rsid w:val="009427B4"/>
    <w:rsid w:val="00950B38"/>
    <w:rsid w:val="0097031C"/>
    <w:rsid w:val="0097294B"/>
    <w:rsid w:val="00975503"/>
    <w:rsid w:val="00977611"/>
    <w:rsid w:val="00983960"/>
    <w:rsid w:val="009917B0"/>
    <w:rsid w:val="009929DC"/>
    <w:rsid w:val="00997490"/>
    <w:rsid w:val="00997645"/>
    <w:rsid w:val="009A0145"/>
    <w:rsid w:val="009A023F"/>
    <w:rsid w:val="009A219B"/>
    <w:rsid w:val="009A6C30"/>
    <w:rsid w:val="009C400B"/>
    <w:rsid w:val="009C4BAC"/>
    <w:rsid w:val="009C51AB"/>
    <w:rsid w:val="009C5F4F"/>
    <w:rsid w:val="009D0C63"/>
    <w:rsid w:val="009D668C"/>
    <w:rsid w:val="009D67F3"/>
    <w:rsid w:val="009F73D7"/>
    <w:rsid w:val="00A01B73"/>
    <w:rsid w:val="00A17B53"/>
    <w:rsid w:val="00A17BD2"/>
    <w:rsid w:val="00A31775"/>
    <w:rsid w:val="00A4336D"/>
    <w:rsid w:val="00A50FC4"/>
    <w:rsid w:val="00A55553"/>
    <w:rsid w:val="00A67EF9"/>
    <w:rsid w:val="00A74269"/>
    <w:rsid w:val="00A7440F"/>
    <w:rsid w:val="00A80146"/>
    <w:rsid w:val="00A84E81"/>
    <w:rsid w:val="00A92427"/>
    <w:rsid w:val="00AA02B2"/>
    <w:rsid w:val="00AA07EB"/>
    <w:rsid w:val="00AB1205"/>
    <w:rsid w:val="00AB2862"/>
    <w:rsid w:val="00AB6C9A"/>
    <w:rsid w:val="00AC19A1"/>
    <w:rsid w:val="00AC2887"/>
    <w:rsid w:val="00AC6172"/>
    <w:rsid w:val="00AD5B54"/>
    <w:rsid w:val="00AE0086"/>
    <w:rsid w:val="00B05186"/>
    <w:rsid w:val="00B10E38"/>
    <w:rsid w:val="00B17CE8"/>
    <w:rsid w:val="00B440BC"/>
    <w:rsid w:val="00B7547E"/>
    <w:rsid w:val="00B761EA"/>
    <w:rsid w:val="00B84818"/>
    <w:rsid w:val="00BB3135"/>
    <w:rsid w:val="00BB62B6"/>
    <w:rsid w:val="00BB6D64"/>
    <w:rsid w:val="00BC5B6A"/>
    <w:rsid w:val="00BD36CB"/>
    <w:rsid w:val="00BE2EBA"/>
    <w:rsid w:val="00BF61F4"/>
    <w:rsid w:val="00C03642"/>
    <w:rsid w:val="00C0736E"/>
    <w:rsid w:val="00C10971"/>
    <w:rsid w:val="00C16CEC"/>
    <w:rsid w:val="00C21BCB"/>
    <w:rsid w:val="00C405A9"/>
    <w:rsid w:val="00C44F6F"/>
    <w:rsid w:val="00C45A17"/>
    <w:rsid w:val="00C6024A"/>
    <w:rsid w:val="00C60A53"/>
    <w:rsid w:val="00C63B3F"/>
    <w:rsid w:val="00C87631"/>
    <w:rsid w:val="00C910E6"/>
    <w:rsid w:val="00C937F9"/>
    <w:rsid w:val="00C9570C"/>
    <w:rsid w:val="00CA0FA6"/>
    <w:rsid w:val="00CA137A"/>
    <w:rsid w:val="00CC3278"/>
    <w:rsid w:val="00CD20DE"/>
    <w:rsid w:val="00CE2816"/>
    <w:rsid w:val="00CE40E9"/>
    <w:rsid w:val="00CE7DDA"/>
    <w:rsid w:val="00D074B3"/>
    <w:rsid w:val="00D14F6C"/>
    <w:rsid w:val="00D1539F"/>
    <w:rsid w:val="00D31685"/>
    <w:rsid w:val="00D50E10"/>
    <w:rsid w:val="00D5473E"/>
    <w:rsid w:val="00D7092C"/>
    <w:rsid w:val="00D77181"/>
    <w:rsid w:val="00D93B24"/>
    <w:rsid w:val="00DC55F6"/>
    <w:rsid w:val="00DC5F98"/>
    <w:rsid w:val="00DE19CC"/>
    <w:rsid w:val="00E00325"/>
    <w:rsid w:val="00E05EEE"/>
    <w:rsid w:val="00E11BC4"/>
    <w:rsid w:val="00E178DB"/>
    <w:rsid w:val="00E50B46"/>
    <w:rsid w:val="00E639F0"/>
    <w:rsid w:val="00E9397B"/>
    <w:rsid w:val="00E96F29"/>
    <w:rsid w:val="00E97301"/>
    <w:rsid w:val="00EA1CC7"/>
    <w:rsid w:val="00EA5A80"/>
    <w:rsid w:val="00EB548D"/>
    <w:rsid w:val="00EC0286"/>
    <w:rsid w:val="00EC47A1"/>
    <w:rsid w:val="00EE6DF1"/>
    <w:rsid w:val="00F008FA"/>
    <w:rsid w:val="00F04245"/>
    <w:rsid w:val="00F06457"/>
    <w:rsid w:val="00F16DA3"/>
    <w:rsid w:val="00F17E6B"/>
    <w:rsid w:val="00F26268"/>
    <w:rsid w:val="00F332F9"/>
    <w:rsid w:val="00F33493"/>
    <w:rsid w:val="00F41DA1"/>
    <w:rsid w:val="00F45321"/>
    <w:rsid w:val="00F5137B"/>
    <w:rsid w:val="00F5163A"/>
    <w:rsid w:val="00F668AD"/>
    <w:rsid w:val="00F7529E"/>
    <w:rsid w:val="00F77C23"/>
    <w:rsid w:val="00F90820"/>
    <w:rsid w:val="00FA33CC"/>
    <w:rsid w:val="00FB2A2B"/>
    <w:rsid w:val="00FB3216"/>
    <w:rsid w:val="00FB3DF0"/>
    <w:rsid w:val="00FD5F93"/>
    <w:rsid w:val="00FF16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AE2AA8-C5DD-43B7-8670-09FAB0FA9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7294B"/>
  </w:style>
  <w:style w:type="paragraph" w:styleId="Heading2">
    <w:name w:val="heading 2"/>
    <w:basedOn w:val="Normal"/>
    <w:next w:val="Normal"/>
    <w:link w:val="Heading2Char"/>
    <w:uiPriority w:val="9"/>
    <w:unhideWhenUsed/>
    <w:qFormat/>
    <w:rsid w:val="00454344"/>
    <w:pPr>
      <w:keepNext/>
      <w:widowControl w:val="0"/>
      <w:autoSpaceDE w:val="0"/>
      <w:autoSpaceDN w:val="0"/>
      <w:adjustRightInd w:val="0"/>
      <w:spacing w:after="0" w:line="480" w:lineRule="auto"/>
      <w:outlineLvl w:val="1"/>
    </w:pPr>
    <w:rPr>
      <w:rFonts w:ascii="Times New Roman" w:eastAsia="Times New Roman" w:hAnsi="Times New Roman" w:cs="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CD4"/>
    <w:pPr>
      <w:ind w:left="720"/>
      <w:contextualSpacing/>
    </w:pPr>
  </w:style>
  <w:style w:type="paragraph" w:styleId="Header">
    <w:name w:val="header"/>
    <w:basedOn w:val="Normal"/>
    <w:link w:val="HeaderChar"/>
    <w:uiPriority w:val="99"/>
    <w:unhideWhenUsed/>
    <w:rsid w:val="00605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4BE"/>
  </w:style>
  <w:style w:type="paragraph" w:styleId="Footer">
    <w:name w:val="footer"/>
    <w:basedOn w:val="Normal"/>
    <w:link w:val="FooterChar"/>
    <w:uiPriority w:val="99"/>
    <w:unhideWhenUsed/>
    <w:rsid w:val="00605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4BE"/>
  </w:style>
  <w:style w:type="character" w:styleId="Hyperlink">
    <w:name w:val="Hyperlink"/>
    <w:basedOn w:val="DefaultParagraphFont"/>
    <w:uiPriority w:val="99"/>
    <w:unhideWhenUsed/>
    <w:rsid w:val="00190BEA"/>
    <w:rPr>
      <w:color w:val="0000FF" w:themeColor="hyperlink"/>
      <w:u w:val="single"/>
    </w:rPr>
  </w:style>
  <w:style w:type="character" w:customStyle="1" w:styleId="UnresolvedMention1">
    <w:name w:val="Unresolved Mention1"/>
    <w:basedOn w:val="DefaultParagraphFont"/>
    <w:uiPriority w:val="99"/>
    <w:semiHidden/>
    <w:unhideWhenUsed/>
    <w:rsid w:val="00190BEA"/>
    <w:rPr>
      <w:color w:val="808080"/>
      <w:shd w:val="clear" w:color="auto" w:fill="E6E6E6"/>
    </w:rPr>
  </w:style>
  <w:style w:type="table" w:styleId="TableGrid">
    <w:name w:val="Table Grid"/>
    <w:basedOn w:val="TableNormal"/>
    <w:uiPriority w:val="39"/>
    <w:unhideWhenUsed/>
    <w:rsid w:val="00190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3C102D"/>
    <w:rPr>
      <w:color w:val="808080"/>
      <w:shd w:val="clear" w:color="auto" w:fill="E6E6E6"/>
    </w:rPr>
  </w:style>
  <w:style w:type="character" w:customStyle="1" w:styleId="address5">
    <w:name w:val="address5"/>
    <w:basedOn w:val="DefaultParagraphFont"/>
    <w:rsid w:val="000B1706"/>
  </w:style>
  <w:style w:type="character" w:customStyle="1" w:styleId="Heading2Char">
    <w:name w:val="Heading 2 Char"/>
    <w:basedOn w:val="DefaultParagraphFont"/>
    <w:link w:val="Heading2"/>
    <w:uiPriority w:val="9"/>
    <w:rsid w:val="00454344"/>
    <w:rPr>
      <w:rFonts w:ascii="Times New Roman" w:eastAsia="Times New Roman" w:hAnsi="Times New Roman" w:cs="Times New Roman"/>
      <w:b/>
      <w:bCs/>
      <w:iCs/>
      <w:sz w:val="24"/>
      <w:szCs w:val="28"/>
    </w:rPr>
  </w:style>
  <w:style w:type="character" w:customStyle="1" w:styleId="UnresolvedMention3">
    <w:name w:val="Unresolved Mention3"/>
    <w:basedOn w:val="DefaultParagraphFont"/>
    <w:uiPriority w:val="99"/>
    <w:semiHidden/>
    <w:unhideWhenUsed/>
    <w:rsid w:val="00EB548D"/>
    <w:rPr>
      <w:color w:val="605E5C"/>
      <w:shd w:val="clear" w:color="auto" w:fill="E1DFDD"/>
    </w:rPr>
  </w:style>
  <w:style w:type="character" w:styleId="FollowedHyperlink">
    <w:name w:val="FollowedHyperlink"/>
    <w:basedOn w:val="DefaultParagraphFont"/>
    <w:uiPriority w:val="99"/>
    <w:semiHidden/>
    <w:unhideWhenUsed/>
    <w:rsid w:val="00EB54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061147">
      <w:bodyDiv w:val="1"/>
      <w:marLeft w:val="0"/>
      <w:marRight w:val="0"/>
      <w:marTop w:val="0"/>
      <w:marBottom w:val="0"/>
      <w:divBdr>
        <w:top w:val="none" w:sz="0" w:space="0" w:color="auto"/>
        <w:left w:val="none" w:sz="0" w:space="0" w:color="auto"/>
        <w:bottom w:val="none" w:sz="0" w:space="0" w:color="auto"/>
        <w:right w:val="none" w:sz="0" w:space="0" w:color="auto"/>
      </w:divBdr>
      <w:divsChild>
        <w:div w:id="788817702">
          <w:marLeft w:val="0"/>
          <w:marRight w:val="0"/>
          <w:marTop w:val="0"/>
          <w:marBottom w:val="0"/>
          <w:divBdr>
            <w:top w:val="none" w:sz="0" w:space="0" w:color="auto"/>
            <w:left w:val="none" w:sz="0" w:space="0" w:color="auto"/>
            <w:bottom w:val="none" w:sz="0" w:space="0" w:color="auto"/>
            <w:right w:val="none" w:sz="0" w:space="0" w:color="auto"/>
          </w:divBdr>
          <w:divsChild>
            <w:div w:id="556284076">
              <w:marLeft w:val="0"/>
              <w:marRight w:val="0"/>
              <w:marTop w:val="0"/>
              <w:marBottom w:val="0"/>
              <w:divBdr>
                <w:top w:val="none" w:sz="0" w:space="0" w:color="auto"/>
                <w:left w:val="none" w:sz="0" w:space="0" w:color="auto"/>
                <w:bottom w:val="none" w:sz="0" w:space="0" w:color="auto"/>
                <w:right w:val="none" w:sz="0" w:space="0" w:color="auto"/>
              </w:divBdr>
              <w:divsChild>
                <w:div w:id="707410612">
                  <w:marLeft w:val="0"/>
                  <w:marRight w:val="0"/>
                  <w:marTop w:val="0"/>
                  <w:marBottom w:val="0"/>
                  <w:divBdr>
                    <w:top w:val="none" w:sz="0" w:space="0" w:color="auto"/>
                    <w:left w:val="none" w:sz="0" w:space="0" w:color="auto"/>
                    <w:bottom w:val="none" w:sz="0" w:space="0" w:color="auto"/>
                    <w:right w:val="none" w:sz="0" w:space="0" w:color="auto"/>
                  </w:divBdr>
                  <w:divsChild>
                    <w:div w:id="617761885">
                      <w:marLeft w:val="0"/>
                      <w:marRight w:val="0"/>
                      <w:marTop w:val="0"/>
                      <w:marBottom w:val="0"/>
                      <w:divBdr>
                        <w:top w:val="none" w:sz="0" w:space="0" w:color="auto"/>
                        <w:left w:val="none" w:sz="0" w:space="0" w:color="auto"/>
                        <w:bottom w:val="none" w:sz="0" w:space="0" w:color="auto"/>
                        <w:right w:val="none" w:sz="0" w:space="0" w:color="auto"/>
                      </w:divBdr>
                      <w:divsChild>
                        <w:div w:id="1840147945">
                          <w:marLeft w:val="0"/>
                          <w:marRight w:val="0"/>
                          <w:marTop w:val="0"/>
                          <w:marBottom w:val="0"/>
                          <w:divBdr>
                            <w:top w:val="none" w:sz="0" w:space="0" w:color="auto"/>
                            <w:left w:val="none" w:sz="0" w:space="0" w:color="auto"/>
                            <w:bottom w:val="none" w:sz="0" w:space="0" w:color="auto"/>
                            <w:right w:val="none" w:sz="0" w:space="0" w:color="auto"/>
                          </w:divBdr>
                          <w:divsChild>
                            <w:div w:id="2021732782">
                              <w:marLeft w:val="0"/>
                              <w:marRight w:val="0"/>
                              <w:marTop w:val="0"/>
                              <w:marBottom w:val="0"/>
                              <w:divBdr>
                                <w:top w:val="none" w:sz="0" w:space="0" w:color="auto"/>
                                <w:left w:val="none" w:sz="0" w:space="0" w:color="auto"/>
                                <w:bottom w:val="none" w:sz="0" w:space="0" w:color="auto"/>
                                <w:right w:val="none" w:sz="0" w:space="0" w:color="auto"/>
                              </w:divBdr>
                              <w:divsChild>
                                <w:div w:id="862284287">
                                  <w:marLeft w:val="0"/>
                                  <w:marRight w:val="0"/>
                                  <w:marTop w:val="0"/>
                                  <w:marBottom w:val="0"/>
                                  <w:divBdr>
                                    <w:top w:val="none" w:sz="0" w:space="0" w:color="auto"/>
                                    <w:left w:val="none" w:sz="0" w:space="0" w:color="auto"/>
                                    <w:bottom w:val="none" w:sz="0" w:space="0" w:color="auto"/>
                                    <w:right w:val="none" w:sz="0" w:space="0" w:color="auto"/>
                                  </w:divBdr>
                                  <w:divsChild>
                                    <w:div w:id="759375109">
                                      <w:marLeft w:val="0"/>
                                      <w:marRight w:val="0"/>
                                      <w:marTop w:val="0"/>
                                      <w:marBottom w:val="0"/>
                                      <w:divBdr>
                                        <w:top w:val="none" w:sz="0" w:space="0" w:color="auto"/>
                                        <w:left w:val="none" w:sz="0" w:space="0" w:color="auto"/>
                                        <w:bottom w:val="none" w:sz="0" w:space="0" w:color="auto"/>
                                        <w:right w:val="none" w:sz="0" w:space="0" w:color="auto"/>
                                      </w:divBdr>
                                      <w:divsChild>
                                        <w:div w:id="291594004">
                                          <w:marLeft w:val="0"/>
                                          <w:marRight w:val="0"/>
                                          <w:marTop w:val="0"/>
                                          <w:marBottom w:val="0"/>
                                          <w:divBdr>
                                            <w:top w:val="none" w:sz="0" w:space="0" w:color="auto"/>
                                            <w:left w:val="none" w:sz="0" w:space="0" w:color="auto"/>
                                            <w:bottom w:val="none" w:sz="0" w:space="0" w:color="auto"/>
                                            <w:right w:val="none" w:sz="0" w:space="0" w:color="auto"/>
                                          </w:divBdr>
                                          <w:divsChild>
                                            <w:div w:id="680935399">
                                              <w:marLeft w:val="0"/>
                                              <w:marRight w:val="0"/>
                                              <w:marTop w:val="0"/>
                                              <w:marBottom w:val="0"/>
                                              <w:divBdr>
                                                <w:top w:val="none" w:sz="0" w:space="0" w:color="auto"/>
                                                <w:left w:val="none" w:sz="0" w:space="0" w:color="auto"/>
                                                <w:bottom w:val="none" w:sz="0" w:space="0" w:color="auto"/>
                                                <w:right w:val="none" w:sz="0" w:space="0" w:color="auto"/>
                                              </w:divBdr>
                                              <w:divsChild>
                                                <w:div w:id="1885215670">
                                                  <w:marLeft w:val="0"/>
                                                  <w:marRight w:val="0"/>
                                                  <w:marTop w:val="0"/>
                                                  <w:marBottom w:val="0"/>
                                                  <w:divBdr>
                                                    <w:top w:val="none" w:sz="0" w:space="0" w:color="auto"/>
                                                    <w:left w:val="none" w:sz="0" w:space="0" w:color="auto"/>
                                                    <w:bottom w:val="none" w:sz="0" w:space="0" w:color="auto"/>
                                                    <w:right w:val="none" w:sz="0" w:space="0" w:color="auto"/>
                                                  </w:divBdr>
                                                  <w:divsChild>
                                                    <w:div w:id="115951504">
                                                      <w:marLeft w:val="0"/>
                                                      <w:marRight w:val="0"/>
                                                      <w:marTop w:val="0"/>
                                                      <w:marBottom w:val="0"/>
                                                      <w:divBdr>
                                                        <w:top w:val="none" w:sz="0" w:space="0" w:color="auto"/>
                                                        <w:left w:val="none" w:sz="0" w:space="0" w:color="auto"/>
                                                        <w:bottom w:val="none" w:sz="0" w:space="0" w:color="auto"/>
                                                        <w:right w:val="none" w:sz="0" w:space="0" w:color="auto"/>
                                                      </w:divBdr>
                                                      <w:divsChild>
                                                        <w:div w:id="883516520">
                                                          <w:marLeft w:val="0"/>
                                                          <w:marRight w:val="0"/>
                                                          <w:marTop w:val="0"/>
                                                          <w:marBottom w:val="0"/>
                                                          <w:divBdr>
                                                            <w:top w:val="none" w:sz="0" w:space="0" w:color="auto"/>
                                                            <w:left w:val="none" w:sz="0" w:space="0" w:color="auto"/>
                                                            <w:bottom w:val="none" w:sz="0" w:space="0" w:color="auto"/>
                                                            <w:right w:val="none" w:sz="0" w:space="0" w:color="auto"/>
                                                          </w:divBdr>
                                                          <w:divsChild>
                                                            <w:div w:id="1808548099">
                                                              <w:marLeft w:val="0"/>
                                                              <w:marRight w:val="0"/>
                                                              <w:marTop w:val="0"/>
                                                              <w:marBottom w:val="0"/>
                                                              <w:divBdr>
                                                                <w:top w:val="none" w:sz="0" w:space="0" w:color="auto"/>
                                                                <w:left w:val="none" w:sz="0" w:space="0" w:color="auto"/>
                                                                <w:bottom w:val="none" w:sz="0" w:space="0" w:color="auto"/>
                                                                <w:right w:val="none" w:sz="0" w:space="0" w:color="auto"/>
                                                              </w:divBdr>
                                                              <w:divsChild>
                                                                <w:div w:id="3161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83B6E-79A3-43EC-86A8-F3EFB957B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Georgine Kryda</dc:creator>
  <cp:lastModifiedBy>Katie Null</cp:lastModifiedBy>
  <cp:revision>2</cp:revision>
  <cp:lastPrinted>2018-10-22T01:27:00Z</cp:lastPrinted>
  <dcterms:created xsi:type="dcterms:W3CDTF">2020-04-09T00:34:00Z</dcterms:created>
  <dcterms:modified xsi:type="dcterms:W3CDTF">2020-04-09T00:34:00Z</dcterms:modified>
</cp:coreProperties>
</file>